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857BB0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857BB0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Должностной регламент</w:t>
      </w:r>
    </w:p>
    <w:p w:rsidR="00056542" w:rsidRPr="00857BB0" w:rsidRDefault="00F467A5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Главного</w:t>
      </w:r>
      <w:r w:rsidR="00C81D4B" w:rsidRPr="00857BB0">
        <w:rPr>
          <w:rFonts w:cs="Times New Roman"/>
          <w:b/>
          <w:sz w:val="24"/>
          <w:szCs w:val="24"/>
        </w:rPr>
        <w:t xml:space="preserve"> специалиста </w:t>
      </w:r>
      <w:r>
        <w:rPr>
          <w:rFonts w:cs="Times New Roman"/>
          <w:b/>
          <w:sz w:val="24"/>
          <w:szCs w:val="24"/>
        </w:rPr>
        <w:t>- эксперта</w:t>
      </w:r>
      <w:r w:rsidR="006C720D" w:rsidRPr="00857BB0">
        <w:rPr>
          <w:rFonts w:cs="Times New Roman"/>
          <w:b/>
          <w:sz w:val="24"/>
          <w:szCs w:val="24"/>
        </w:rPr>
        <w:t xml:space="preserve"> </w:t>
      </w:r>
      <w:r w:rsidR="00FA130C" w:rsidRPr="00857BB0">
        <w:rPr>
          <w:rFonts w:cs="Times New Roman"/>
          <w:b/>
          <w:sz w:val="24"/>
          <w:szCs w:val="24"/>
        </w:rPr>
        <w:t>о</w:t>
      </w:r>
      <w:r w:rsidR="00056542" w:rsidRPr="00857BB0">
        <w:rPr>
          <w:rFonts w:cs="Times New Roman"/>
          <w:b/>
          <w:sz w:val="24"/>
          <w:szCs w:val="24"/>
        </w:rPr>
        <w:t>тдела</w:t>
      </w:r>
      <w:r w:rsidR="00FA130C" w:rsidRPr="00857BB0">
        <w:rPr>
          <w:rFonts w:cs="Times New Roman"/>
          <w:b/>
          <w:sz w:val="24"/>
          <w:szCs w:val="24"/>
        </w:rPr>
        <w:t xml:space="preserve"> </w:t>
      </w:r>
      <w:r w:rsidR="006C720D" w:rsidRPr="00857BB0">
        <w:rPr>
          <w:rFonts w:cs="Times New Roman"/>
          <w:b/>
          <w:sz w:val="24"/>
          <w:szCs w:val="24"/>
        </w:rPr>
        <w:t>финансового обеспечения</w:t>
      </w:r>
    </w:p>
    <w:p w:rsidR="00674287" w:rsidRPr="00857BB0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 xml:space="preserve"> </w:t>
      </w:r>
      <w:r w:rsidR="002029A6" w:rsidRPr="00857BB0">
        <w:rPr>
          <w:rFonts w:cs="Times New Roman"/>
          <w:b/>
          <w:sz w:val="24"/>
          <w:szCs w:val="24"/>
        </w:rPr>
        <w:t>Инспекци</w:t>
      </w:r>
      <w:r w:rsidRPr="00857BB0">
        <w:rPr>
          <w:rFonts w:cs="Times New Roman"/>
          <w:b/>
          <w:sz w:val="24"/>
          <w:szCs w:val="24"/>
        </w:rPr>
        <w:t>и</w:t>
      </w:r>
      <w:r w:rsidR="002029A6" w:rsidRPr="00857BB0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857BB0">
        <w:rPr>
          <w:rFonts w:cs="Times New Roman"/>
          <w:b/>
          <w:sz w:val="24"/>
          <w:szCs w:val="24"/>
        </w:rPr>
        <w:t>№ </w:t>
      </w:r>
      <w:r w:rsidR="00892BB1" w:rsidRPr="00857BB0">
        <w:rPr>
          <w:rFonts w:cs="Times New Roman"/>
          <w:b/>
          <w:sz w:val="24"/>
          <w:szCs w:val="24"/>
        </w:rPr>
        <w:t>34</w:t>
      </w:r>
      <w:r w:rsidR="0066321A" w:rsidRPr="00857BB0">
        <w:rPr>
          <w:rFonts w:cs="Times New Roman"/>
          <w:b/>
          <w:sz w:val="24"/>
          <w:szCs w:val="24"/>
        </w:rPr>
        <w:t xml:space="preserve"> </w:t>
      </w:r>
      <w:r w:rsidR="002029A6" w:rsidRPr="00857BB0">
        <w:rPr>
          <w:rFonts w:cs="Times New Roman"/>
          <w:b/>
          <w:sz w:val="24"/>
          <w:szCs w:val="24"/>
        </w:rPr>
        <w:t>по г. Москве</w:t>
      </w:r>
    </w:p>
    <w:p w:rsidR="000C2E02" w:rsidRPr="00857BB0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857BB0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BB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57BB0">
        <w:rPr>
          <w:rFonts w:ascii="Times New Roman" w:hAnsi="Times New Roman" w:cs="Times New Roman"/>
          <w:b/>
          <w:sz w:val="24"/>
          <w:szCs w:val="24"/>
        </w:rPr>
        <w:t> </w:t>
      </w:r>
      <w:r w:rsidRPr="00857BB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57BB0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857BB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7BB0">
        <w:rPr>
          <w:rFonts w:ascii="Times New Roman" w:hAnsi="Times New Roman" w:cs="Times New Roman"/>
          <w:sz w:val="24"/>
          <w:szCs w:val="24"/>
        </w:rPr>
        <w:t>1.</w:t>
      </w:r>
      <w:r w:rsidR="00016846" w:rsidRPr="00857BB0">
        <w:rPr>
          <w:rFonts w:ascii="Times New Roman" w:hAnsi="Times New Roman" w:cs="Times New Roman"/>
          <w:sz w:val="24"/>
          <w:szCs w:val="24"/>
        </w:rPr>
        <w:t> </w:t>
      </w:r>
      <w:r w:rsidR="000B7C1A" w:rsidRPr="00857BB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F467A5">
        <w:rPr>
          <w:rFonts w:ascii="Times New Roman" w:hAnsi="Times New Roman" w:cs="Times New Roman"/>
          <w:color w:val="002060"/>
          <w:sz w:val="24"/>
          <w:szCs w:val="24"/>
        </w:rPr>
        <w:t>главного</w:t>
      </w:r>
      <w:r w:rsidR="00C81D4B" w:rsidRPr="00857BB0">
        <w:rPr>
          <w:rFonts w:ascii="Times New Roman" w:hAnsi="Times New Roman" w:cs="Times New Roman"/>
          <w:color w:val="002060"/>
          <w:sz w:val="24"/>
          <w:szCs w:val="24"/>
        </w:rPr>
        <w:t xml:space="preserve"> специалиста </w:t>
      </w:r>
      <w:r w:rsidR="00F467A5">
        <w:rPr>
          <w:rFonts w:ascii="Times New Roman" w:hAnsi="Times New Roman" w:cs="Times New Roman"/>
          <w:color w:val="002060"/>
          <w:sz w:val="24"/>
          <w:szCs w:val="24"/>
        </w:rPr>
        <w:t>- эксперта</w:t>
      </w:r>
      <w:r w:rsidR="00D02D21" w:rsidRPr="00857BB0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857BB0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857BB0">
        <w:rPr>
          <w:rFonts w:ascii="Times New Roman" w:hAnsi="Times New Roman" w:cs="Times New Roman"/>
          <w:sz w:val="24"/>
          <w:szCs w:val="24"/>
        </w:rPr>
        <w:t xml:space="preserve"> </w:t>
      </w:r>
      <w:r w:rsidR="006C720D" w:rsidRPr="00857BB0">
        <w:rPr>
          <w:rFonts w:ascii="Times New Roman" w:hAnsi="Times New Roman" w:cs="Times New Roman"/>
          <w:sz w:val="24"/>
          <w:szCs w:val="24"/>
        </w:rPr>
        <w:t>финансового обеспечения</w:t>
      </w:r>
      <w:r w:rsidR="00056542" w:rsidRPr="00857BB0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857BB0">
        <w:rPr>
          <w:rFonts w:ascii="Times New Roman" w:hAnsi="Times New Roman" w:cs="Times New Roman"/>
          <w:sz w:val="24"/>
          <w:szCs w:val="24"/>
        </w:rPr>
        <w:t>о</w:t>
      </w:r>
      <w:r w:rsidR="00056542" w:rsidRPr="00857BB0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857BB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857BB0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857BB0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857BB0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857BB0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857BB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81D4B" w:rsidRPr="00857BB0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9C3EE4" w:rsidRPr="00857BB0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857BB0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857BB0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7BB0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857BB0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857BB0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F467A5">
        <w:rPr>
          <w:rFonts w:ascii="Times New Roman" w:hAnsi="Times New Roman" w:cs="Times New Roman"/>
          <w:sz w:val="24"/>
          <w:szCs w:val="24"/>
        </w:rPr>
        <w:t>3</w:t>
      </w:r>
      <w:r w:rsidRPr="00857BB0">
        <w:rPr>
          <w:rFonts w:ascii="Times New Roman" w:hAnsi="Times New Roman" w:cs="Times New Roman"/>
          <w:sz w:val="24"/>
          <w:szCs w:val="24"/>
        </w:rPr>
        <w:t>-</w:t>
      </w:r>
      <w:r w:rsidR="00A72B13" w:rsidRPr="00857BB0">
        <w:rPr>
          <w:rFonts w:ascii="Times New Roman" w:hAnsi="Times New Roman" w:cs="Times New Roman"/>
          <w:sz w:val="24"/>
          <w:szCs w:val="24"/>
        </w:rPr>
        <w:t>4</w:t>
      </w:r>
      <w:r w:rsidRPr="00857BB0">
        <w:rPr>
          <w:rFonts w:ascii="Times New Roman" w:hAnsi="Times New Roman" w:cs="Times New Roman"/>
          <w:sz w:val="24"/>
          <w:szCs w:val="24"/>
        </w:rPr>
        <w:t>-0</w:t>
      </w:r>
      <w:r w:rsidR="00C81D4B" w:rsidRPr="00857BB0">
        <w:rPr>
          <w:rFonts w:ascii="Times New Roman" w:hAnsi="Times New Roman" w:cs="Times New Roman"/>
          <w:sz w:val="24"/>
          <w:szCs w:val="24"/>
        </w:rPr>
        <w:t>8</w:t>
      </w:r>
      <w:r w:rsidR="00F467A5">
        <w:rPr>
          <w:rFonts w:ascii="Times New Roman" w:hAnsi="Times New Roman" w:cs="Times New Roman"/>
          <w:sz w:val="24"/>
          <w:szCs w:val="24"/>
        </w:rPr>
        <w:t>6</w:t>
      </w:r>
      <w:r w:rsidR="000B7C1A" w:rsidRPr="00857BB0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857BB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857BB0">
        <w:rPr>
          <w:rFonts w:ascii="Times New Roman" w:hAnsi="Times New Roman" w:cs="Times New Roman"/>
          <w:sz w:val="24"/>
          <w:szCs w:val="24"/>
        </w:rPr>
        <w:t>2.</w:t>
      </w:r>
      <w:r w:rsidR="00016846" w:rsidRPr="00857BB0">
        <w:rPr>
          <w:rFonts w:ascii="Times New Roman" w:hAnsi="Times New Roman" w:cs="Times New Roman"/>
          <w:sz w:val="24"/>
          <w:szCs w:val="24"/>
        </w:rPr>
        <w:t> </w:t>
      </w:r>
      <w:r w:rsidRPr="00857BB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467A5">
        <w:rPr>
          <w:rFonts w:ascii="Times New Roman" w:hAnsi="Times New Roman" w:cs="Times New Roman"/>
          <w:color w:val="002060"/>
          <w:sz w:val="24"/>
          <w:szCs w:val="24"/>
        </w:rPr>
        <w:t>главного</w:t>
      </w:r>
      <w:r w:rsidR="00C81D4B" w:rsidRPr="00857BB0">
        <w:rPr>
          <w:rFonts w:ascii="Times New Roman" w:hAnsi="Times New Roman" w:cs="Times New Roman"/>
          <w:color w:val="002060"/>
          <w:sz w:val="24"/>
          <w:szCs w:val="24"/>
        </w:rPr>
        <w:t xml:space="preserve"> специалиста </w:t>
      </w:r>
      <w:r w:rsidR="00F467A5">
        <w:rPr>
          <w:rFonts w:ascii="Times New Roman" w:hAnsi="Times New Roman" w:cs="Times New Roman"/>
          <w:color w:val="002060"/>
          <w:sz w:val="24"/>
          <w:szCs w:val="24"/>
        </w:rPr>
        <w:t xml:space="preserve">– эксперта </w:t>
      </w:r>
      <w:r w:rsidR="009C3EE4" w:rsidRPr="00857BB0">
        <w:rPr>
          <w:rFonts w:ascii="Times New Roman" w:hAnsi="Times New Roman" w:cs="Times New Roman"/>
          <w:color w:val="002060"/>
          <w:sz w:val="24"/>
          <w:szCs w:val="24"/>
        </w:rPr>
        <w:t>отдела</w:t>
      </w:r>
      <w:r w:rsidR="00016846" w:rsidRPr="00857BB0">
        <w:rPr>
          <w:rFonts w:ascii="Times New Roman" w:hAnsi="Times New Roman" w:cs="Times New Roman"/>
          <w:sz w:val="24"/>
          <w:szCs w:val="24"/>
        </w:rPr>
        <w:t xml:space="preserve">: </w:t>
      </w:r>
      <w:r w:rsidR="006C720D" w:rsidRPr="00857BB0">
        <w:rPr>
          <w:rFonts w:ascii="Times New Roman" w:hAnsi="Times New Roman" w:cs="Times New Roman"/>
          <w:sz w:val="24"/>
          <w:szCs w:val="24"/>
        </w:rPr>
        <w:t>Регулирование бюджетной системы</w:t>
      </w:r>
      <w:r w:rsidR="00FA130C" w:rsidRPr="00857BB0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6C720D" w:rsidRPr="00857BB0" w:rsidRDefault="00E5383C" w:rsidP="006C720D">
      <w:pPr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3.</w:t>
      </w:r>
      <w:r w:rsidR="00016846" w:rsidRPr="00857BB0">
        <w:rPr>
          <w:rFonts w:cs="Times New Roman"/>
          <w:sz w:val="24"/>
          <w:szCs w:val="24"/>
        </w:rPr>
        <w:t> </w:t>
      </w:r>
      <w:r w:rsidRPr="00857BB0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F467A5">
        <w:rPr>
          <w:rFonts w:cs="Times New Roman"/>
          <w:color w:val="002060"/>
          <w:sz w:val="24"/>
          <w:szCs w:val="24"/>
        </w:rPr>
        <w:t>главного</w:t>
      </w:r>
      <w:r w:rsidR="00C81D4B" w:rsidRPr="00857BB0">
        <w:rPr>
          <w:rFonts w:cs="Times New Roman"/>
          <w:color w:val="002060"/>
          <w:sz w:val="24"/>
          <w:szCs w:val="24"/>
        </w:rPr>
        <w:t xml:space="preserve"> специалиста </w:t>
      </w:r>
      <w:r w:rsidR="00F467A5">
        <w:rPr>
          <w:rFonts w:cs="Times New Roman"/>
          <w:color w:val="002060"/>
          <w:sz w:val="24"/>
          <w:szCs w:val="24"/>
        </w:rPr>
        <w:t xml:space="preserve">– эксперта </w:t>
      </w:r>
      <w:r w:rsidR="0040541B" w:rsidRPr="00857BB0">
        <w:rPr>
          <w:rFonts w:cs="Times New Roman"/>
          <w:color w:val="002060"/>
          <w:sz w:val="24"/>
          <w:szCs w:val="24"/>
        </w:rPr>
        <w:t>о</w:t>
      </w:r>
      <w:r w:rsidR="00056542" w:rsidRPr="00857BB0">
        <w:rPr>
          <w:rFonts w:cs="Times New Roman"/>
          <w:color w:val="002060"/>
          <w:sz w:val="24"/>
          <w:szCs w:val="24"/>
        </w:rPr>
        <w:t>тдела</w:t>
      </w:r>
      <w:r w:rsidRPr="00857BB0">
        <w:rPr>
          <w:rFonts w:cs="Times New Roman"/>
          <w:sz w:val="24"/>
          <w:szCs w:val="24"/>
        </w:rPr>
        <w:t>:</w:t>
      </w:r>
      <w:r w:rsidR="00B14EB0" w:rsidRPr="00857BB0">
        <w:rPr>
          <w:rFonts w:cs="Times New Roman"/>
          <w:sz w:val="24"/>
          <w:szCs w:val="24"/>
        </w:rPr>
        <w:t xml:space="preserve"> </w:t>
      </w:r>
      <w:r w:rsidR="006C720D" w:rsidRPr="00857BB0">
        <w:rPr>
          <w:rFonts w:cs="Times New Roman"/>
          <w:color w:val="1F3864" w:themeColor="accent5" w:themeShade="80"/>
          <w:sz w:val="24"/>
          <w:szCs w:val="24"/>
        </w:rPr>
        <w:t xml:space="preserve">Бюджетная политика в сфере государственного управления, судебной системы, государственной гражданской службы. Финансовое обеспечение деятельности налогового органа </w:t>
      </w:r>
    </w:p>
    <w:p w:rsidR="003B7A81" w:rsidRPr="00857BB0" w:rsidRDefault="00016846" w:rsidP="00397C11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4</w:t>
      </w:r>
      <w:r w:rsidR="003B7A81" w:rsidRPr="00857BB0">
        <w:rPr>
          <w:rFonts w:cs="Times New Roman"/>
          <w:sz w:val="24"/>
          <w:szCs w:val="24"/>
        </w:rPr>
        <w:t>.</w:t>
      </w:r>
      <w:r w:rsidRPr="00857BB0">
        <w:rPr>
          <w:rFonts w:cs="Times New Roman"/>
          <w:sz w:val="24"/>
          <w:szCs w:val="24"/>
        </w:rPr>
        <w:t> </w:t>
      </w:r>
      <w:r w:rsidR="00397C11" w:rsidRPr="00857BB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F467A5">
        <w:rPr>
          <w:rFonts w:cs="Times New Roman"/>
          <w:color w:val="002060"/>
          <w:sz w:val="24"/>
          <w:szCs w:val="24"/>
        </w:rPr>
        <w:t xml:space="preserve">главного </w:t>
      </w:r>
      <w:r w:rsidR="00C81D4B" w:rsidRPr="00857BB0">
        <w:rPr>
          <w:rFonts w:cs="Times New Roman"/>
          <w:color w:val="002060"/>
          <w:sz w:val="24"/>
          <w:szCs w:val="24"/>
        </w:rPr>
        <w:t xml:space="preserve">специалиста </w:t>
      </w:r>
      <w:r w:rsidR="00F467A5">
        <w:rPr>
          <w:rFonts w:cs="Times New Roman"/>
          <w:color w:val="002060"/>
          <w:sz w:val="24"/>
          <w:szCs w:val="24"/>
        </w:rPr>
        <w:t>- эксперта</w:t>
      </w:r>
      <w:r w:rsidR="0052623E" w:rsidRPr="00857BB0">
        <w:rPr>
          <w:rFonts w:cs="Times New Roman"/>
          <w:color w:val="002060"/>
          <w:sz w:val="24"/>
          <w:szCs w:val="24"/>
        </w:rPr>
        <w:t xml:space="preserve"> </w:t>
      </w:r>
      <w:r w:rsidR="00862FFE" w:rsidRPr="00857BB0">
        <w:rPr>
          <w:rFonts w:cs="Times New Roman"/>
          <w:color w:val="002060"/>
          <w:sz w:val="24"/>
          <w:szCs w:val="24"/>
        </w:rPr>
        <w:t>о</w:t>
      </w:r>
      <w:r w:rsidR="00056542" w:rsidRPr="00857BB0">
        <w:rPr>
          <w:rFonts w:cs="Times New Roman"/>
          <w:color w:val="002060"/>
          <w:sz w:val="24"/>
          <w:szCs w:val="24"/>
        </w:rPr>
        <w:t>тдела</w:t>
      </w:r>
      <w:r w:rsidR="00397C11" w:rsidRPr="00857BB0">
        <w:rPr>
          <w:rFonts w:cs="Times New Roman"/>
          <w:sz w:val="24"/>
          <w:szCs w:val="24"/>
        </w:rPr>
        <w:t xml:space="preserve"> осуществляются </w:t>
      </w:r>
      <w:r w:rsidR="00056542" w:rsidRPr="00857BB0">
        <w:rPr>
          <w:rFonts w:cs="Times New Roman"/>
          <w:sz w:val="24"/>
          <w:szCs w:val="24"/>
        </w:rPr>
        <w:t>начальником Инспекции</w:t>
      </w:r>
      <w:r w:rsidR="003B7A81" w:rsidRPr="00857BB0">
        <w:rPr>
          <w:rFonts w:cs="Times New Roman"/>
          <w:sz w:val="24"/>
          <w:szCs w:val="24"/>
        </w:rPr>
        <w:t>.</w:t>
      </w:r>
    </w:p>
    <w:p w:rsidR="003B7A81" w:rsidRPr="00857BB0" w:rsidRDefault="001559CE" w:rsidP="00944E3B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5. </w:t>
      </w:r>
      <w:r w:rsidR="00F467A5">
        <w:rPr>
          <w:rFonts w:cs="Times New Roman"/>
          <w:sz w:val="24"/>
          <w:szCs w:val="24"/>
        </w:rPr>
        <w:t xml:space="preserve">Главный </w:t>
      </w:r>
      <w:r w:rsidR="00C81D4B" w:rsidRPr="00857BB0">
        <w:rPr>
          <w:rFonts w:cs="Times New Roman"/>
          <w:sz w:val="24"/>
          <w:szCs w:val="24"/>
        </w:rPr>
        <w:t xml:space="preserve">специалист </w:t>
      </w:r>
      <w:r w:rsidR="00F467A5">
        <w:rPr>
          <w:rFonts w:cs="Times New Roman"/>
          <w:sz w:val="24"/>
          <w:szCs w:val="24"/>
        </w:rPr>
        <w:t>- эксперт</w:t>
      </w:r>
      <w:r w:rsidR="009C3EE4" w:rsidRPr="00857BB0">
        <w:rPr>
          <w:rFonts w:cs="Times New Roman"/>
          <w:color w:val="002060"/>
          <w:sz w:val="24"/>
          <w:szCs w:val="24"/>
        </w:rPr>
        <w:t xml:space="preserve"> отдела</w:t>
      </w:r>
      <w:r w:rsidR="0040541B" w:rsidRPr="00857BB0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857BB0">
        <w:rPr>
          <w:rFonts w:cs="Times New Roman"/>
          <w:sz w:val="24"/>
          <w:szCs w:val="24"/>
        </w:rPr>
        <w:t>начальнику отдела</w:t>
      </w:r>
      <w:r w:rsidR="006C720D" w:rsidRPr="00857BB0">
        <w:rPr>
          <w:rFonts w:cs="Times New Roman"/>
          <w:sz w:val="24"/>
          <w:szCs w:val="24"/>
        </w:rPr>
        <w:t xml:space="preserve"> – главному бухгалтеру</w:t>
      </w:r>
      <w:r w:rsidR="009075C8" w:rsidRPr="00857BB0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6C720D" w:rsidRPr="00857BB0">
        <w:rPr>
          <w:rFonts w:cs="Times New Roman"/>
          <w:sz w:val="24"/>
          <w:szCs w:val="24"/>
        </w:rPr>
        <w:t xml:space="preserve"> – главного бухгалтера</w:t>
      </w:r>
      <w:r w:rsidR="003B7A81" w:rsidRPr="00857BB0">
        <w:rPr>
          <w:rFonts w:cs="Times New Roman"/>
          <w:sz w:val="24"/>
          <w:szCs w:val="24"/>
        </w:rPr>
        <w:t>.</w:t>
      </w:r>
    </w:p>
    <w:p w:rsidR="003B7A81" w:rsidRPr="00857BB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BB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57BB0">
        <w:rPr>
          <w:rFonts w:ascii="Times New Roman" w:hAnsi="Times New Roman" w:cs="Times New Roman"/>
          <w:b/>
          <w:sz w:val="24"/>
          <w:szCs w:val="24"/>
        </w:rPr>
        <w:t> </w:t>
      </w:r>
      <w:r w:rsidRPr="00857BB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857BB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857BB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57BB0" w:rsidRDefault="007B2780" w:rsidP="003B7A81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6</w:t>
      </w:r>
      <w:r w:rsidR="003B7A81" w:rsidRPr="00857BB0">
        <w:rPr>
          <w:rFonts w:cs="Times New Roman"/>
          <w:sz w:val="24"/>
          <w:szCs w:val="24"/>
        </w:rPr>
        <w:t>.</w:t>
      </w:r>
      <w:r w:rsidR="0049073B" w:rsidRPr="00857BB0">
        <w:rPr>
          <w:rFonts w:cs="Times New Roman"/>
          <w:sz w:val="24"/>
          <w:szCs w:val="24"/>
        </w:rPr>
        <w:t> </w:t>
      </w:r>
      <w:r w:rsidR="003B7A81" w:rsidRPr="00857BB0">
        <w:rPr>
          <w:rFonts w:cs="Times New Roman"/>
          <w:sz w:val="24"/>
          <w:szCs w:val="24"/>
        </w:rPr>
        <w:t xml:space="preserve">Для замещения должности </w:t>
      </w:r>
      <w:r w:rsidR="00F467A5">
        <w:rPr>
          <w:rFonts w:cs="Times New Roman"/>
          <w:color w:val="002060"/>
          <w:sz w:val="24"/>
          <w:szCs w:val="24"/>
        </w:rPr>
        <w:t>главного</w:t>
      </w:r>
      <w:r w:rsidR="00C81D4B" w:rsidRPr="00857BB0">
        <w:rPr>
          <w:rFonts w:cs="Times New Roman"/>
          <w:color w:val="002060"/>
          <w:sz w:val="24"/>
          <w:szCs w:val="24"/>
        </w:rPr>
        <w:t xml:space="preserve"> специалиста </w:t>
      </w:r>
      <w:r w:rsidR="00F467A5">
        <w:rPr>
          <w:rFonts w:cs="Times New Roman"/>
          <w:color w:val="002060"/>
          <w:sz w:val="24"/>
          <w:szCs w:val="24"/>
        </w:rPr>
        <w:t>- эксперта</w:t>
      </w:r>
      <w:r w:rsidR="00C42058" w:rsidRPr="00857BB0">
        <w:rPr>
          <w:rFonts w:cs="Times New Roman"/>
          <w:color w:val="002060"/>
          <w:sz w:val="24"/>
          <w:szCs w:val="24"/>
        </w:rPr>
        <w:t xml:space="preserve"> </w:t>
      </w:r>
      <w:r w:rsidR="0040541B" w:rsidRPr="00857BB0">
        <w:rPr>
          <w:rFonts w:cs="Times New Roman"/>
          <w:color w:val="002060"/>
          <w:sz w:val="24"/>
          <w:szCs w:val="24"/>
        </w:rPr>
        <w:t>отдела</w:t>
      </w:r>
      <w:r w:rsidR="003B7A81" w:rsidRPr="00857BB0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857BB0">
        <w:rPr>
          <w:rFonts w:cs="Times New Roman"/>
          <w:sz w:val="24"/>
          <w:szCs w:val="24"/>
        </w:rPr>
        <w:t xml:space="preserve">квалификационные </w:t>
      </w:r>
      <w:r w:rsidR="003B7A81" w:rsidRPr="00857BB0">
        <w:rPr>
          <w:rFonts w:cs="Times New Roman"/>
          <w:sz w:val="24"/>
          <w:szCs w:val="24"/>
        </w:rPr>
        <w:t>требования</w:t>
      </w:r>
      <w:r w:rsidR="008A2C99" w:rsidRPr="00857BB0">
        <w:rPr>
          <w:rFonts w:cs="Times New Roman"/>
          <w:sz w:val="24"/>
          <w:szCs w:val="24"/>
        </w:rPr>
        <w:t>:</w:t>
      </w:r>
    </w:p>
    <w:p w:rsidR="00677198" w:rsidRDefault="00677198" w:rsidP="00677198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24A9A" w:rsidRPr="00D62CEB" w:rsidRDefault="00624A9A" w:rsidP="00624A9A">
      <w:pPr>
        <w:pStyle w:val="Default"/>
        <w:ind w:firstLine="709"/>
        <w:jc w:val="both"/>
      </w:pPr>
      <w:r>
        <w:t>6</w:t>
      </w:r>
      <w:r w:rsidRPr="00D62CEB">
        <w:t xml:space="preserve">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857BB0" w:rsidRDefault="006F411B" w:rsidP="00F72CE0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6.</w:t>
      </w:r>
      <w:r w:rsidR="00FE6A59" w:rsidRPr="00857BB0">
        <w:rPr>
          <w:rFonts w:cs="Times New Roman"/>
          <w:sz w:val="24"/>
          <w:szCs w:val="24"/>
        </w:rPr>
        <w:t>3</w:t>
      </w:r>
      <w:r w:rsidR="00C20C8F" w:rsidRPr="00857BB0">
        <w:rPr>
          <w:rFonts w:cs="Times New Roman"/>
          <w:sz w:val="24"/>
          <w:szCs w:val="24"/>
        </w:rPr>
        <w:t>. Наличие</w:t>
      </w:r>
      <w:r w:rsidR="00E711C3" w:rsidRPr="00857BB0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857BB0">
        <w:rPr>
          <w:rFonts w:cs="Times New Roman"/>
          <w:sz w:val="24"/>
          <w:szCs w:val="24"/>
        </w:rPr>
        <w:t>:</w:t>
      </w:r>
    </w:p>
    <w:p w:rsidR="006C720D" w:rsidRPr="00857BB0" w:rsidRDefault="006F411B" w:rsidP="006C720D">
      <w:pPr>
        <w:pStyle w:val="Default"/>
        <w:ind w:firstLine="709"/>
        <w:jc w:val="both"/>
        <w:rPr>
          <w:color w:val="1F3864" w:themeColor="accent5" w:themeShade="80"/>
        </w:rPr>
      </w:pPr>
      <w:r w:rsidRPr="00857BB0">
        <w:t>6.</w:t>
      </w:r>
      <w:r w:rsidR="007834FB" w:rsidRPr="00857BB0">
        <w:t>3</w:t>
      </w:r>
      <w:r w:rsidR="00CA730A" w:rsidRPr="00857BB0">
        <w:t>.1.</w:t>
      </w:r>
      <w:r w:rsidR="0071560A" w:rsidRPr="00857BB0">
        <w:t> </w:t>
      </w:r>
      <w:r w:rsidR="00A97A49" w:rsidRPr="00857BB0">
        <w:t xml:space="preserve">В сфере законодательства Российской Федерации: </w:t>
      </w:r>
      <w:proofErr w:type="gramStart"/>
      <w:r w:rsidR="006C720D" w:rsidRPr="00857BB0">
        <w:rPr>
          <w:color w:val="1F3864" w:themeColor="accent5" w:themeShade="80"/>
        </w:rPr>
        <w:t xml:space="preserve">Налоговый </w:t>
      </w:r>
      <w:hyperlink r:id="rId9" w:history="1">
        <w:r w:rsidR="006C720D" w:rsidRPr="00857BB0">
          <w:rPr>
            <w:rStyle w:val="af6"/>
            <w:color w:val="1F3864" w:themeColor="accent5" w:themeShade="80"/>
          </w:rPr>
          <w:t>кодекс</w:t>
        </w:r>
      </w:hyperlink>
      <w:r w:rsidR="006C720D" w:rsidRPr="00857BB0">
        <w:rPr>
          <w:color w:val="1F3864" w:themeColor="accent5" w:themeShade="80"/>
        </w:rPr>
        <w:t xml:space="preserve"> Российской Федерации; Кодекс Российской Федерации об административных правонарушениях; Гражданский кодекс Российской Федерации (часть первая); Бюджетный кодекс Российской Федерации; Федеральный закон от 06.12.2011 № 402-ФЗ «О бухгалтерском учете»; Федеральный закон от 27 июля 2004 г. № 79-ФЗ «О государственной гражданской службе Российской Федерации»; Федеральный </w:t>
      </w:r>
      <w:hyperlink r:id="rId10" w:history="1">
        <w:r w:rsidR="006C720D" w:rsidRPr="00857BB0">
          <w:rPr>
            <w:rStyle w:val="af6"/>
            <w:color w:val="1F3864" w:themeColor="accent5" w:themeShade="80"/>
          </w:rPr>
          <w:t>закон</w:t>
        </w:r>
      </w:hyperlink>
      <w:r w:rsidR="006C720D" w:rsidRPr="00857BB0">
        <w:rPr>
          <w:color w:val="1F3864" w:themeColor="accent5" w:themeShade="80"/>
        </w:rPr>
        <w:t xml:space="preserve"> от 25 декабря 2008 г. № 273-ФЗ «О противодействии коррупции»;</w:t>
      </w:r>
      <w:proofErr w:type="gramEnd"/>
      <w:r w:rsidR="006C720D" w:rsidRPr="00857BB0">
        <w:rPr>
          <w:color w:val="1F3864" w:themeColor="accent5" w:themeShade="80"/>
        </w:rPr>
        <w:t xml:space="preserve"> Федеральный </w:t>
      </w:r>
      <w:hyperlink r:id="rId11" w:history="1">
        <w:r w:rsidR="006C720D" w:rsidRPr="00857BB0">
          <w:rPr>
            <w:rStyle w:val="af6"/>
            <w:color w:val="1F3864" w:themeColor="accent5" w:themeShade="80"/>
          </w:rPr>
          <w:t>закон</w:t>
        </w:r>
      </w:hyperlink>
      <w:r w:rsidR="006C720D" w:rsidRPr="00857BB0">
        <w:rPr>
          <w:color w:val="1F3864" w:themeColor="accent5" w:themeShade="80"/>
        </w:rPr>
        <w:t xml:space="preserve"> от 27 июля 2006 г. № 152-ФЗ «О персональных данных»; Федеральный </w:t>
      </w:r>
      <w:hyperlink r:id="rId12" w:history="1">
        <w:r w:rsidR="006C720D" w:rsidRPr="00857BB0">
          <w:rPr>
            <w:rStyle w:val="af6"/>
            <w:color w:val="1F3864" w:themeColor="accent5" w:themeShade="80"/>
          </w:rPr>
          <w:t>закон</w:t>
        </w:r>
      </w:hyperlink>
      <w:r w:rsidR="006C720D" w:rsidRPr="00857BB0">
        <w:rPr>
          <w:color w:val="1F3864" w:themeColor="accent5" w:themeShade="80"/>
        </w:rPr>
        <w:t xml:space="preserve"> от 6 апреля 2011 г. № 63-ФЗ «Об электронной подписи»; Федеральный закон от 5 апреля 2013 г. № 44-ФЗ «О контрактной </w:t>
      </w:r>
      <w:r w:rsidR="006C720D" w:rsidRPr="00857BB0">
        <w:rPr>
          <w:color w:val="1F3864" w:themeColor="accent5" w:themeShade="80"/>
        </w:rPr>
        <w:lastRenderedPageBreak/>
        <w:t xml:space="preserve">системе в сфере закупок товаров, работ, услуг для обеспечения государственных и муниципальных нужд»; 17.3.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</w:t>
      </w:r>
      <w:hyperlink r:id="rId13" w:history="1">
        <w:r w:rsidR="006C720D" w:rsidRPr="00857BB0">
          <w:rPr>
            <w:rStyle w:val="af6"/>
            <w:color w:val="1F3864" w:themeColor="accent5" w:themeShade="80"/>
          </w:rPr>
          <w:t>Указ</w:t>
        </w:r>
      </w:hyperlink>
      <w:r w:rsidR="006C720D" w:rsidRPr="00857BB0">
        <w:rPr>
          <w:color w:val="1F3864" w:themeColor="accent5" w:themeShade="80"/>
        </w:rPr>
        <w:t xml:space="preserve"> Президента Российской Федерации от 12 августа 2002 г. № 885 «Об утверждении общих принципов служебного поведения государственных служащих»; 5.26. Указ Президента Российской Федерации от 25 июля 2006 г. № 763 № «О денежном содержании федеральных государственных гражданских служащих»; Указ Президента Российской Федерации от 25 июля 2006 г. № 764 «О денежном содержании федеральных государственных гражданских служащих, замещающих должности федеральной государственной гражданской службы в федеральном государственном органе, находящемся за пределами территории Российской Федерации»; </w:t>
      </w:r>
      <w:proofErr w:type="gramStart"/>
      <w:r w:rsidR="006C720D" w:rsidRPr="00857BB0">
        <w:rPr>
          <w:color w:val="1F3864" w:themeColor="accent5" w:themeShade="80"/>
        </w:rPr>
        <w:t>Постановление Правительства Российской Федерации от 01.01.2002 №1 «О классификации основных средств, включаемых в амортизационные группы» (с учетом изменений) (в действующей редакции); Постановление Правительства Российской Федерации от 14.10.2010 № 834 «Об особенностях списания федерального имущества» (в действующей редакции); Постановление Правительства Российской Федерации № 447 от 16.07.2007 «О совершенствовании учета федерального имущества» (в действующей редакции);</w:t>
      </w:r>
      <w:proofErr w:type="gramEnd"/>
      <w:r w:rsidR="006C720D" w:rsidRPr="00857BB0">
        <w:rPr>
          <w:color w:val="1F3864" w:themeColor="accent5" w:themeShade="80"/>
        </w:rPr>
        <w:t xml:space="preserve"> </w:t>
      </w:r>
      <w:proofErr w:type="gramStart"/>
      <w:r w:rsidR="006C720D" w:rsidRPr="00857BB0">
        <w:rPr>
          <w:color w:val="1F3864" w:themeColor="accent5" w:themeShade="80"/>
        </w:rPr>
        <w:t>постановление Правительства Российской Федерации от 4 февраля 2015 г. № 99 «Об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</w:t>
      </w:r>
      <w:proofErr w:type="gramEnd"/>
      <w:r w:rsidR="006C720D" w:rsidRPr="00857BB0">
        <w:rPr>
          <w:color w:val="1F3864" w:themeColor="accent5" w:themeShade="80"/>
        </w:rPr>
        <w:t xml:space="preserve">, подтверждающих соответствие участников закупки указанным дополнительным требованиям»; Приказ Министерства Финансов 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 приказ Министерства Финансов Российской Федерации от 06.12.2010 № 162н «Об утверждении Плана счетов бюджетного учета и Инструкции по его применению»; приказ Министерства Финансов 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 </w:t>
      </w:r>
      <w:proofErr w:type="gramStart"/>
      <w:r w:rsidR="006C720D" w:rsidRPr="00857BB0">
        <w:rPr>
          <w:color w:val="1F3864" w:themeColor="accent5" w:themeShade="80"/>
        </w:rPr>
        <w:t>приказ  Министерства Финансов Российской Федерации от 13.06.1995 № 49 «Об утверждении методических указаний по инвентаризации имущества и финансовых обязательств»; Приказ Министерства Финансов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и Методических указаний по их применению»;</w:t>
      </w:r>
      <w:proofErr w:type="gramEnd"/>
      <w:r w:rsidR="006C720D" w:rsidRPr="00857BB0">
        <w:rPr>
          <w:color w:val="1F3864" w:themeColor="accent5" w:themeShade="80"/>
        </w:rPr>
        <w:t xml:space="preserve"> Приказы и методические указания Министерства финансов Российской Федерации и иные нормативные правовые акты, регулирующие вопросы бюджетного учета. Нормативные акты Министерства финансов Российской Федерации о порядке применения бюджетной классификации Российской Федерации; 17.11. приказ </w:t>
      </w:r>
      <w:proofErr w:type="spellStart"/>
      <w:r w:rsidR="006C720D" w:rsidRPr="00857BB0">
        <w:rPr>
          <w:color w:val="1F3864" w:themeColor="accent5" w:themeShade="80"/>
        </w:rPr>
        <w:t>Росстандарта</w:t>
      </w:r>
      <w:proofErr w:type="spellEnd"/>
      <w:r w:rsidR="006C720D" w:rsidRPr="00857BB0">
        <w:rPr>
          <w:color w:val="1F3864" w:themeColor="accent5" w:themeShade="80"/>
        </w:rPr>
        <w:t xml:space="preserve"> от 31 января 2014 г. № 14-ст «О принятии и введении в действие Общероссийского классификатора видов экономической деятельности (ОКВЭД2) ОК 029-2014 (КДЕС</w:t>
      </w:r>
      <w:proofErr w:type="gramStart"/>
      <w:r w:rsidR="006C720D" w:rsidRPr="00857BB0">
        <w:rPr>
          <w:color w:val="1F3864" w:themeColor="accent5" w:themeShade="80"/>
        </w:rPr>
        <w:t xml:space="preserve"> Р</w:t>
      </w:r>
      <w:proofErr w:type="gramEnd"/>
      <w:r w:rsidR="006C720D" w:rsidRPr="00857BB0">
        <w:rPr>
          <w:color w:val="1F3864" w:themeColor="accent5" w:themeShade="80"/>
        </w:rPr>
        <w:t>ед.2) и Общероссийского классификатора продукции по видам экономической деятельности (ОКПД2) ОК 034-2014 (КПЕС 2008)»; Указания  Банка России от 11 марта 2014 г. N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(в действующей редакции); учетная политика Инспекции.</w:t>
      </w:r>
    </w:p>
    <w:p w:rsidR="0071560A" w:rsidRPr="00857BB0" w:rsidRDefault="00F467A5" w:rsidP="006C720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2060"/>
          <w:sz w:val="24"/>
          <w:szCs w:val="24"/>
        </w:rPr>
        <w:t>Главный</w:t>
      </w:r>
      <w:r w:rsidR="00C81D4B" w:rsidRPr="00857BB0">
        <w:rPr>
          <w:rFonts w:cs="Times New Roman"/>
          <w:color w:val="002060"/>
          <w:sz w:val="24"/>
          <w:szCs w:val="24"/>
        </w:rPr>
        <w:t xml:space="preserve"> специалист </w:t>
      </w:r>
      <w:r>
        <w:rPr>
          <w:rFonts w:cs="Times New Roman"/>
          <w:color w:val="002060"/>
          <w:sz w:val="24"/>
          <w:szCs w:val="24"/>
        </w:rPr>
        <w:t>- эксперт</w:t>
      </w:r>
      <w:r w:rsidR="0040541B" w:rsidRPr="00857BB0">
        <w:rPr>
          <w:rFonts w:cs="Times New Roman"/>
          <w:color w:val="002060"/>
          <w:sz w:val="24"/>
          <w:szCs w:val="24"/>
        </w:rPr>
        <w:t xml:space="preserve"> отдела</w:t>
      </w:r>
      <w:r w:rsidR="003219ED" w:rsidRPr="00857BB0">
        <w:rPr>
          <w:rFonts w:cs="Times New Roman"/>
          <w:sz w:val="24"/>
          <w:szCs w:val="24"/>
        </w:rPr>
        <w:t xml:space="preserve"> </w:t>
      </w:r>
      <w:r w:rsidR="0081666B" w:rsidRPr="00857BB0">
        <w:rPr>
          <w:rFonts w:cs="Times New Roman"/>
          <w:sz w:val="24"/>
          <w:szCs w:val="24"/>
        </w:rPr>
        <w:t xml:space="preserve">должен </w:t>
      </w:r>
      <w:r w:rsidR="00B7300E" w:rsidRPr="00857BB0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57BB0">
        <w:rPr>
          <w:rFonts w:cs="Times New Roman"/>
          <w:sz w:val="24"/>
          <w:szCs w:val="24"/>
        </w:rPr>
        <w:t>нальной служебной деятельности.</w:t>
      </w:r>
    </w:p>
    <w:p w:rsidR="00857BB0" w:rsidRPr="00857BB0" w:rsidRDefault="00857BB0" w:rsidP="00857BB0">
      <w:pPr>
        <w:pStyle w:val="Default"/>
        <w:ind w:firstLine="709"/>
        <w:jc w:val="both"/>
        <w:rPr>
          <w:color w:val="1F3864" w:themeColor="accent5" w:themeShade="80"/>
        </w:rPr>
      </w:pPr>
      <w:r w:rsidRPr="00857BB0">
        <w:lastRenderedPageBreak/>
        <w:t>6.3.2. </w:t>
      </w:r>
      <w:proofErr w:type="gramStart"/>
      <w:r w:rsidRPr="00857BB0">
        <w:t>Иные профессиональные знания: понятие бюджета и его социально-экономическая роль в обществе; бюджетная система Российской Федерации; бюджетное регулирование и его основные методы; понятие и цели бюджетной политики; понятие, объекты и субъекты бюджетного учета; понятие и виды бюджетной отчетности; понятие и состав бюджетной классификации; понятие и состав регистров бюджетного учета; система оплаты труда федеральных государственных гражданских служащих;</w:t>
      </w:r>
      <w:proofErr w:type="gramEnd"/>
      <w:r w:rsidRPr="00857BB0">
        <w:t xml:space="preserve"> понятие контрактной системы в сфере закупок товаров, работ, услуг для обеспечения государственных и муниципальных нужд (далее - контрактная система в сфере закупок);</w:t>
      </w:r>
      <w:r w:rsidRPr="00857BB0">
        <w:rPr>
          <w:color w:val="1F3864" w:themeColor="accent5" w:themeShade="80"/>
        </w:rPr>
        <w:t xml:space="preserve"> меры по профилактике и противодействию коррупции на гражданской службе.</w:t>
      </w:r>
    </w:p>
    <w:p w:rsidR="00857BB0" w:rsidRPr="00857BB0" w:rsidRDefault="00857BB0" w:rsidP="00857BB0">
      <w:pPr>
        <w:pStyle w:val="Default"/>
        <w:ind w:firstLine="709"/>
      </w:pPr>
      <w:r w:rsidRPr="00857BB0">
        <w:t>6.4. Наличие функциональных знаний</w:t>
      </w:r>
      <w:r w:rsidRPr="00857BB0">
        <w:rPr>
          <w:color w:val="1F3864" w:themeColor="accent5" w:themeShade="80"/>
        </w:rPr>
        <w:t>:</w:t>
      </w:r>
      <w:r w:rsidRPr="00857BB0">
        <w:t xml:space="preserve">  методы бюджетного планирования; принципы бюджетного учета и отчетности. </w:t>
      </w:r>
    </w:p>
    <w:p w:rsidR="00857BB0" w:rsidRPr="00857BB0" w:rsidRDefault="00857BB0" w:rsidP="00857BB0">
      <w:pPr>
        <w:pStyle w:val="Default"/>
        <w:ind w:firstLine="709"/>
        <w:jc w:val="both"/>
        <w:rPr>
          <w:color w:val="1F3864" w:themeColor="accent5" w:themeShade="80"/>
        </w:rPr>
      </w:pPr>
      <w:r w:rsidRPr="00857BB0">
        <w:t xml:space="preserve">6.5. Наличие базовых умений: </w:t>
      </w:r>
      <w:r w:rsidRPr="00857BB0">
        <w:rPr>
          <w:color w:val="1F3864" w:themeColor="accent5" w:themeShade="80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57BB0" w:rsidRPr="00857BB0" w:rsidRDefault="00857BB0" w:rsidP="00857BB0">
      <w:pPr>
        <w:pStyle w:val="Default"/>
        <w:ind w:firstLine="709"/>
        <w:jc w:val="both"/>
        <w:rPr>
          <w:color w:val="1F3864" w:themeColor="accent5" w:themeShade="80"/>
        </w:rPr>
      </w:pPr>
      <w:r w:rsidRPr="00857BB0">
        <w:t>6.6. </w:t>
      </w:r>
      <w:proofErr w:type="gramStart"/>
      <w:r w:rsidRPr="00857BB0">
        <w:t xml:space="preserve">Наличие профессиональных умений, необходимых для выполнения работы в сфере, соответствующей направлению деятельности отдела, </w:t>
      </w:r>
      <w:r w:rsidRPr="00857BB0">
        <w:rPr>
          <w:color w:val="1F3864" w:themeColor="accent5" w:themeShade="80"/>
        </w:rPr>
        <w:t>в том числе:</w:t>
      </w:r>
      <w:r w:rsidRPr="00857BB0">
        <w:t xml:space="preserve"> </w:t>
      </w:r>
      <w:r w:rsidRPr="00857BB0">
        <w:rPr>
          <w:color w:val="1F3864" w:themeColor="accent5" w:themeShade="80"/>
        </w:rPr>
        <w:t>работа с государственной интегрированной информационной системой управления общественными финансами “Электронный бюджет”, и ее подсистемой «Бюджетное планирование», расчетами и обоснованиями участников бюджетного процесса; осуществление экспертизы проектов нормативно - правовых актов, работа с бюджетной отчетностью; составление и представление бюджетной отчетности;</w:t>
      </w:r>
      <w:proofErr w:type="gramEnd"/>
      <w:r w:rsidRPr="00857BB0">
        <w:rPr>
          <w:color w:val="1F3864" w:themeColor="accent5" w:themeShade="80"/>
        </w:rPr>
        <w:t xml:space="preserve"> </w:t>
      </w:r>
      <w:proofErr w:type="gramStart"/>
      <w:r w:rsidRPr="00857BB0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857BB0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57BB0" w:rsidRPr="00857BB0" w:rsidRDefault="00857BB0" w:rsidP="00857BB0">
      <w:pPr>
        <w:pStyle w:val="Default"/>
        <w:ind w:firstLine="709"/>
        <w:jc w:val="both"/>
        <w:rPr>
          <w:b/>
          <w:color w:val="1F3864" w:themeColor="accent5" w:themeShade="80"/>
        </w:rPr>
      </w:pPr>
      <w:r w:rsidRPr="00857BB0">
        <w:t>6.7. </w:t>
      </w:r>
      <w:proofErr w:type="gramStart"/>
      <w:r w:rsidRPr="00857BB0">
        <w:t xml:space="preserve">Наличие функциональных умений: </w:t>
      </w:r>
      <w:r w:rsidRPr="00857BB0">
        <w:rPr>
          <w:color w:val="1F3864" w:themeColor="accent5" w:themeShade="80"/>
        </w:rPr>
        <w:t>расчет заработной платы;</w:t>
      </w:r>
      <w:r w:rsidRPr="00857BB0">
        <w:t xml:space="preserve"> </w:t>
      </w:r>
      <w:r w:rsidRPr="00857BB0">
        <w:rPr>
          <w:color w:val="1F3864" w:themeColor="accent5" w:themeShade="80"/>
        </w:rPr>
        <w:t>подготовка обоснований лимитов бюджетных обязательств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участие в проведении инвентаризации денежных средств, товарно-материальных ценностей, расчетов с поставщиками и подрядчиками; ведение учета федерального имущества, находящегося в ведении государственного органа;</w:t>
      </w:r>
      <w:proofErr w:type="gramEnd"/>
      <w:r w:rsidRPr="00857BB0">
        <w:rPr>
          <w:color w:val="1F3864" w:themeColor="accent5" w:themeShade="80"/>
        </w:rPr>
        <w:t xml:space="preserve"> участие в проведении инвентаризации товарно-материальных ценностей и подготовка</w:t>
      </w:r>
      <w:r w:rsidRPr="00857BB0">
        <w:t xml:space="preserve"> пакета документов на списание движимого имущества.</w:t>
      </w:r>
    </w:p>
    <w:p w:rsidR="00057CCC" w:rsidRPr="00857BB0" w:rsidRDefault="00057CCC" w:rsidP="00DC4918">
      <w:pPr>
        <w:rPr>
          <w:rFonts w:cs="Times New Roman"/>
          <w:sz w:val="24"/>
          <w:szCs w:val="24"/>
        </w:rPr>
      </w:pPr>
    </w:p>
    <w:p w:rsidR="003B7A81" w:rsidRPr="00857BB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III.</w:t>
      </w:r>
      <w:r w:rsidR="007B0EB1" w:rsidRPr="00857BB0">
        <w:rPr>
          <w:rFonts w:cs="Times New Roman"/>
          <w:b/>
          <w:sz w:val="24"/>
          <w:szCs w:val="24"/>
        </w:rPr>
        <w:t> </w:t>
      </w:r>
      <w:r w:rsidRPr="00857BB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857BB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857BB0" w:rsidRDefault="00F05CF7" w:rsidP="003B7A81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7</w:t>
      </w:r>
      <w:r w:rsidR="003B7A81" w:rsidRPr="00857BB0">
        <w:rPr>
          <w:rFonts w:cs="Times New Roman"/>
          <w:sz w:val="24"/>
          <w:szCs w:val="24"/>
        </w:rPr>
        <w:t>.</w:t>
      </w:r>
      <w:r w:rsidR="007B0EB1" w:rsidRPr="00857BB0">
        <w:rPr>
          <w:rFonts w:cs="Times New Roman"/>
          <w:sz w:val="24"/>
          <w:szCs w:val="24"/>
        </w:rPr>
        <w:t> </w:t>
      </w:r>
      <w:r w:rsidR="003B7A81" w:rsidRPr="00857BB0">
        <w:rPr>
          <w:rFonts w:cs="Times New Roman"/>
          <w:sz w:val="24"/>
          <w:szCs w:val="24"/>
        </w:rPr>
        <w:t xml:space="preserve">Основные права и обязанности </w:t>
      </w:r>
      <w:r w:rsidR="00F467A5">
        <w:rPr>
          <w:rFonts w:cs="Times New Roman"/>
          <w:color w:val="1F3864" w:themeColor="accent5" w:themeShade="80"/>
          <w:sz w:val="24"/>
          <w:szCs w:val="24"/>
        </w:rPr>
        <w:t xml:space="preserve">главного 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специалиста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- эксперта</w:t>
      </w:r>
      <w:r w:rsidR="00F7697D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857BB0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857BB0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857BB0">
        <w:rPr>
          <w:rFonts w:cs="Times New Roman"/>
          <w:sz w:val="24"/>
          <w:szCs w:val="24"/>
        </w:rPr>
        <w:t>14,15, 16, 17,</w:t>
      </w:r>
      <w:r w:rsidR="00B31172" w:rsidRPr="00857BB0">
        <w:rPr>
          <w:rFonts w:cs="Times New Roman"/>
          <w:sz w:val="24"/>
          <w:szCs w:val="24"/>
        </w:rPr>
        <w:t> </w:t>
      </w:r>
      <w:r w:rsidR="00437F8A" w:rsidRPr="00857BB0">
        <w:rPr>
          <w:rFonts w:cs="Times New Roman"/>
          <w:sz w:val="24"/>
          <w:szCs w:val="24"/>
        </w:rPr>
        <w:t>18,</w:t>
      </w:r>
      <w:r w:rsidR="00B31172" w:rsidRPr="00857BB0">
        <w:rPr>
          <w:rFonts w:cs="Times New Roman"/>
          <w:sz w:val="24"/>
          <w:szCs w:val="24"/>
        </w:rPr>
        <w:t> </w:t>
      </w:r>
      <w:r w:rsidR="00437F8A" w:rsidRPr="00857BB0">
        <w:rPr>
          <w:rFonts w:cs="Times New Roman"/>
          <w:sz w:val="24"/>
          <w:szCs w:val="24"/>
        </w:rPr>
        <w:t>19,</w:t>
      </w:r>
      <w:r w:rsidR="00B31172" w:rsidRPr="00857BB0">
        <w:rPr>
          <w:rFonts w:cs="Times New Roman"/>
          <w:sz w:val="24"/>
          <w:szCs w:val="24"/>
        </w:rPr>
        <w:t> </w:t>
      </w:r>
      <w:r w:rsidR="00437F8A" w:rsidRPr="00857BB0">
        <w:rPr>
          <w:rFonts w:cs="Times New Roman"/>
          <w:sz w:val="24"/>
          <w:szCs w:val="24"/>
        </w:rPr>
        <w:t>20,</w:t>
      </w:r>
      <w:r w:rsidR="00B31172" w:rsidRPr="00857BB0">
        <w:rPr>
          <w:rFonts w:cs="Times New Roman"/>
          <w:sz w:val="24"/>
          <w:szCs w:val="24"/>
        </w:rPr>
        <w:t> </w:t>
      </w:r>
      <w:r w:rsidR="00437F8A" w:rsidRPr="00857BB0">
        <w:rPr>
          <w:rFonts w:cs="Times New Roman"/>
          <w:sz w:val="24"/>
          <w:szCs w:val="24"/>
        </w:rPr>
        <w:t>20.1</w:t>
      </w:r>
      <w:r w:rsidR="00B31172" w:rsidRPr="00857BB0">
        <w:rPr>
          <w:rFonts w:cs="Times New Roman"/>
          <w:sz w:val="24"/>
          <w:szCs w:val="24"/>
        </w:rPr>
        <w:t xml:space="preserve"> и </w:t>
      </w:r>
      <w:r w:rsidR="00437F8A" w:rsidRPr="00857BB0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857BB0" w:rsidRDefault="00F05CF7" w:rsidP="003B7A81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8. </w:t>
      </w:r>
      <w:r w:rsidR="009D5A89" w:rsidRPr="00857BB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857BB0">
        <w:rPr>
          <w:rFonts w:cs="Times New Roman"/>
          <w:sz w:val="24"/>
          <w:szCs w:val="24"/>
        </w:rPr>
        <w:t>отдел</w:t>
      </w:r>
      <w:r w:rsidR="00EC3748" w:rsidRPr="00857BB0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F467A5">
        <w:rPr>
          <w:rFonts w:cs="Times New Roman"/>
          <w:color w:val="1F3864" w:themeColor="accent5" w:themeShade="80"/>
          <w:sz w:val="24"/>
          <w:szCs w:val="24"/>
        </w:rPr>
        <w:t xml:space="preserve">главный 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специалист </w:t>
      </w:r>
      <w:r w:rsidR="00F467A5">
        <w:rPr>
          <w:rFonts w:cs="Times New Roman"/>
          <w:color w:val="1F3864" w:themeColor="accent5" w:themeShade="80"/>
          <w:sz w:val="24"/>
          <w:szCs w:val="24"/>
        </w:rPr>
        <w:t xml:space="preserve">– эксперт </w:t>
      </w:r>
      <w:r w:rsidR="00345B43" w:rsidRPr="00857BB0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857BB0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857BB0">
        <w:rPr>
          <w:rFonts w:cs="Times New Roman"/>
          <w:sz w:val="24"/>
          <w:szCs w:val="24"/>
        </w:rPr>
        <w:t>:</w:t>
      </w:r>
      <w:r w:rsidR="00FD6110" w:rsidRPr="00857BB0">
        <w:rPr>
          <w:rFonts w:cs="Times New Roman"/>
          <w:sz w:val="24"/>
          <w:szCs w:val="24"/>
        </w:rPr>
        <w:t xml:space="preserve"> </w:t>
      </w:r>
    </w:p>
    <w:p w:rsidR="00857BB0" w:rsidRPr="00857BB0" w:rsidRDefault="00A47E8F" w:rsidP="00857BB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 xml:space="preserve">- осуществлять </w:t>
      </w:r>
      <w:r w:rsidR="00857BB0" w:rsidRPr="00857BB0">
        <w:rPr>
          <w:color w:val="1F3864" w:themeColor="accent5" w:themeShade="80"/>
          <w:sz w:val="24"/>
          <w:szCs w:val="24"/>
        </w:rPr>
        <w:t>начисление заработной платы, премий, материальной помощи, пособий на рождение детей и других социальных выплат, предусмотренных законодательством;</w:t>
      </w:r>
    </w:p>
    <w:p w:rsidR="00857BB0" w:rsidRPr="00857BB0" w:rsidRDefault="00A47E8F" w:rsidP="00857BB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="00857BB0" w:rsidRPr="00857BB0">
        <w:rPr>
          <w:color w:val="1F3864" w:themeColor="accent5" w:themeShade="80"/>
          <w:sz w:val="24"/>
          <w:szCs w:val="24"/>
        </w:rPr>
        <w:t>выда</w:t>
      </w:r>
      <w:r>
        <w:rPr>
          <w:color w:val="1F3864" w:themeColor="accent5" w:themeShade="80"/>
          <w:sz w:val="24"/>
          <w:szCs w:val="24"/>
        </w:rPr>
        <w:t>вать</w:t>
      </w:r>
      <w:r w:rsidR="00857BB0" w:rsidRPr="00857BB0">
        <w:rPr>
          <w:color w:val="1F3864" w:themeColor="accent5" w:themeShade="80"/>
          <w:sz w:val="24"/>
          <w:szCs w:val="24"/>
        </w:rPr>
        <w:t xml:space="preserve"> справ</w:t>
      </w:r>
      <w:r>
        <w:rPr>
          <w:color w:val="1F3864" w:themeColor="accent5" w:themeShade="80"/>
          <w:sz w:val="24"/>
          <w:szCs w:val="24"/>
        </w:rPr>
        <w:t>ки</w:t>
      </w:r>
      <w:r w:rsidR="00857BB0" w:rsidRPr="00857BB0">
        <w:rPr>
          <w:color w:val="1F3864" w:themeColor="accent5" w:themeShade="80"/>
          <w:sz w:val="24"/>
          <w:szCs w:val="24"/>
        </w:rPr>
        <w:t xml:space="preserve"> по заявлениям работников инспекции, содержащих сведения о доходе;</w:t>
      </w:r>
    </w:p>
    <w:p w:rsidR="00857BB0" w:rsidRPr="00857BB0" w:rsidRDefault="00A47E8F" w:rsidP="00857BB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lastRenderedPageBreak/>
        <w:t>- </w:t>
      </w:r>
      <w:r w:rsidR="00857BB0" w:rsidRPr="00857BB0">
        <w:rPr>
          <w:color w:val="1F3864" w:themeColor="accent5" w:themeShade="80"/>
          <w:sz w:val="24"/>
          <w:szCs w:val="24"/>
        </w:rPr>
        <w:t>формирова</w:t>
      </w:r>
      <w:r>
        <w:rPr>
          <w:color w:val="1F3864" w:themeColor="accent5" w:themeShade="80"/>
          <w:sz w:val="24"/>
          <w:szCs w:val="24"/>
        </w:rPr>
        <w:t>ть</w:t>
      </w:r>
      <w:r w:rsidR="00857BB0" w:rsidRPr="00857BB0">
        <w:rPr>
          <w:color w:val="1F3864" w:themeColor="accent5" w:themeShade="80"/>
          <w:sz w:val="24"/>
          <w:szCs w:val="24"/>
        </w:rPr>
        <w:t xml:space="preserve"> расчетно-платежны</w:t>
      </w:r>
      <w:r>
        <w:rPr>
          <w:color w:val="1F3864" w:themeColor="accent5" w:themeShade="80"/>
          <w:sz w:val="24"/>
          <w:szCs w:val="24"/>
        </w:rPr>
        <w:t>е</w:t>
      </w:r>
      <w:r w:rsidR="00857BB0" w:rsidRPr="00857BB0">
        <w:rPr>
          <w:color w:val="1F3864" w:themeColor="accent5" w:themeShade="80"/>
          <w:sz w:val="24"/>
          <w:szCs w:val="24"/>
        </w:rPr>
        <w:t xml:space="preserve"> ведомост</w:t>
      </w:r>
      <w:r>
        <w:rPr>
          <w:color w:val="1F3864" w:themeColor="accent5" w:themeShade="80"/>
          <w:sz w:val="24"/>
          <w:szCs w:val="24"/>
        </w:rPr>
        <w:t>и</w:t>
      </w:r>
      <w:r w:rsidR="00857BB0" w:rsidRPr="00857BB0">
        <w:rPr>
          <w:color w:val="1F3864" w:themeColor="accent5" w:themeShade="80"/>
          <w:sz w:val="24"/>
          <w:szCs w:val="24"/>
        </w:rPr>
        <w:t>, налоговы</w:t>
      </w:r>
      <w:r>
        <w:rPr>
          <w:color w:val="1F3864" w:themeColor="accent5" w:themeShade="80"/>
          <w:sz w:val="24"/>
          <w:szCs w:val="24"/>
        </w:rPr>
        <w:t>е</w:t>
      </w:r>
      <w:r w:rsidR="00857BB0" w:rsidRPr="00857BB0">
        <w:rPr>
          <w:color w:val="1F3864" w:themeColor="accent5" w:themeShade="80"/>
          <w:sz w:val="24"/>
          <w:szCs w:val="24"/>
        </w:rPr>
        <w:t xml:space="preserve"> карточ</w:t>
      </w:r>
      <w:r>
        <w:rPr>
          <w:color w:val="1F3864" w:themeColor="accent5" w:themeShade="80"/>
          <w:sz w:val="24"/>
          <w:szCs w:val="24"/>
        </w:rPr>
        <w:t>ки</w:t>
      </w:r>
      <w:r w:rsidR="00857BB0" w:rsidRPr="00857BB0">
        <w:rPr>
          <w:color w:val="1F3864" w:themeColor="accent5" w:themeShade="80"/>
          <w:sz w:val="24"/>
          <w:szCs w:val="24"/>
        </w:rPr>
        <w:t xml:space="preserve"> на работников инспекции; </w:t>
      </w:r>
    </w:p>
    <w:p w:rsidR="00857BB0" w:rsidRPr="00857BB0" w:rsidRDefault="00A47E8F" w:rsidP="00857BB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="00857BB0" w:rsidRPr="00857BB0">
        <w:rPr>
          <w:color w:val="1F3864" w:themeColor="accent5" w:themeShade="80"/>
          <w:sz w:val="24"/>
          <w:szCs w:val="24"/>
        </w:rPr>
        <w:t>выда</w:t>
      </w:r>
      <w:r>
        <w:rPr>
          <w:color w:val="1F3864" w:themeColor="accent5" w:themeShade="80"/>
          <w:sz w:val="24"/>
          <w:szCs w:val="24"/>
        </w:rPr>
        <w:t>вать доверенности</w:t>
      </w:r>
      <w:r w:rsidR="00857BB0" w:rsidRPr="00857BB0">
        <w:rPr>
          <w:color w:val="1F3864" w:themeColor="accent5" w:themeShade="80"/>
          <w:sz w:val="24"/>
          <w:szCs w:val="24"/>
        </w:rPr>
        <w:t xml:space="preserve"> и ве</w:t>
      </w:r>
      <w:r>
        <w:rPr>
          <w:color w:val="1F3864" w:themeColor="accent5" w:themeShade="80"/>
          <w:sz w:val="24"/>
          <w:szCs w:val="24"/>
        </w:rPr>
        <w:t>сти</w:t>
      </w:r>
      <w:r w:rsidR="00857BB0" w:rsidRPr="00857BB0">
        <w:rPr>
          <w:color w:val="1F3864" w:themeColor="accent5" w:themeShade="80"/>
          <w:sz w:val="24"/>
          <w:szCs w:val="24"/>
        </w:rPr>
        <w:t xml:space="preserve"> журнал учета доверенностей;</w:t>
      </w:r>
    </w:p>
    <w:p w:rsidR="00857BB0" w:rsidRPr="00857BB0" w:rsidRDefault="00A47E8F" w:rsidP="00857BB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 xml:space="preserve">- осуществлять </w:t>
      </w:r>
      <w:r w:rsidR="00857BB0" w:rsidRPr="00857BB0">
        <w:rPr>
          <w:color w:val="1F3864" w:themeColor="accent5" w:themeShade="80"/>
          <w:sz w:val="24"/>
          <w:szCs w:val="24"/>
        </w:rPr>
        <w:t>подготовк</w:t>
      </w:r>
      <w:r>
        <w:rPr>
          <w:color w:val="1F3864" w:themeColor="accent5" w:themeShade="80"/>
          <w:sz w:val="24"/>
          <w:szCs w:val="24"/>
        </w:rPr>
        <w:t>у</w:t>
      </w:r>
      <w:r w:rsidR="00857BB0" w:rsidRPr="00857BB0">
        <w:rPr>
          <w:color w:val="1F3864" w:themeColor="accent5" w:themeShade="80"/>
          <w:sz w:val="24"/>
          <w:szCs w:val="24"/>
        </w:rPr>
        <w:t xml:space="preserve"> отчетов в социальные фонды (пенсионный фонд, фонд социального страхования, фонд медицинского страхования и др.), в органы статистики;</w:t>
      </w:r>
    </w:p>
    <w:p w:rsidR="00A47E8F" w:rsidRDefault="00A47E8F" w:rsidP="00A47E8F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 xml:space="preserve">- осуществлять </w:t>
      </w:r>
      <w:r w:rsidR="00857BB0" w:rsidRPr="00857BB0">
        <w:rPr>
          <w:color w:val="1F3864" w:themeColor="accent5" w:themeShade="80"/>
          <w:sz w:val="24"/>
          <w:szCs w:val="24"/>
        </w:rPr>
        <w:t>рассмотрение и подготовк</w:t>
      </w:r>
      <w:r>
        <w:rPr>
          <w:color w:val="1F3864" w:themeColor="accent5" w:themeShade="80"/>
          <w:sz w:val="24"/>
          <w:szCs w:val="24"/>
        </w:rPr>
        <w:t>у</w:t>
      </w:r>
      <w:r w:rsidR="00857BB0" w:rsidRPr="00857BB0">
        <w:rPr>
          <w:color w:val="1F3864" w:themeColor="accent5" w:themeShade="80"/>
          <w:sz w:val="24"/>
          <w:szCs w:val="24"/>
        </w:rPr>
        <w:t xml:space="preserve"> ответов на письменные обращения граждан в сроки, предусмотренные Федеральным законом от 02.05.2006 № 59-ФЗ « О порядке рассмотрения обращений</w:t>
      </w:r>
      <w:r>
        <w:rPr>
          <w:color w:val="1F3864" w:themeColor="accent5" w:themeShade="80"/>
          <w:sz w:val="24"/>
          <w:szCs w:val="24"/>
        </w:rPr>
        <w:t xml:space="preserve"> граждан Российской Федерации»;</w:t>
      </w:r>
    </w:p>
    <w:p w:rsidR="00C309E3" w:rsidRDefault="00C309E3" w:rsidP="00C309E3">
      <w:pPr>
        <w:pStyle w:val="23"/>
        <w:spacing w:after="0" w:line="240" w:lineRule="auto"/>
        <w:ind w:left="0" w:firstLine="720"/>
        <w:jc w:val="both"/>
      </w:pPr>
      <w:r>
        <w:t xml:space="preserve">- осуществлять учет товарно-материальных ценностей (основных средств, материальных запасов), начиная с их поступления в Инспекцию до их списания, с оформлением документов установленной формы; </w:t>
      </w:r>
    </w:p>
    <w:p w:rsidR="00C309E3" w:rsidRDefault="00C309E3" w:rsidP="00C309E3">
      <w:pPr>
        <w:pStyle w:val="23"/>
        <w:spacing w:after="0" w:line="240" w:lineRule="auto"/>
        <w:ind w:left="0" w:firstLine="720"/>
        <w:jc w:val="both"/>
        <w:rPr>
          <w:color w:val="1F3864" w:themeColor="accent5" w:themeShade="80"/>
        </w:rPr>
      </w:pPr>
      <w:r>
        <w:t>- вести карточки по учету форменного обмундирования;</w:t>
      </w:r>
    </w:p>
    <w:p w:rsidR="00857BB0" w:rsidRPr="00857BB0" w:rsidRDefault="00A47E8F" w:rsidP="00A47E8F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 xml:space="preserve">- осуществлять работу в </w:t>
      </w:r>
      <w:r w:rsidR="00857BB0" w:rsidRPr="00857BB0">
        <w:rPr>
          <w:color w:val="1F3864" w:themeColor="accent5" w:themeShade="80"/>
          <w:sz w:val="24"/>
          <w:szCs w:val="24"/>
        </w:rPr>
        <w:t>программных комплекс</w:t>
      </w:r>
      <w:r>
        <w:rPr>
          <w:color w:val="1F3864" w:themeColor="accent5" w:themeShade="80"/>
          <w:sz w:val="24"/>
          <w:szCs w:val="24"/>
        </w:rPr>
        <w:t>ах</w:t>
      </w:r>
      <w:r w:rsidR="00857BB0" w:rsidRPr="00857BB0">
        <w:rPr>
          <w:color w:val="1F3864" w:themeColor="accent5" w:themeShade="80"/>
          <w:sz w:val="24"/>
          <w:szCs w:val="24"/>
        </w:rPr>
        <w:t xml:space="preserve"> «Парус», </w:t>
      </w:r>
      <w:proofErr w:type="spellStart"/>
      <w:r w:rsidR="00857BB0" w:rsidRPr="00857BB0">
        <w:rPr>
          <w:color w:val="1F3864" w:themeColor="accent5" w:themeShade="80"/>
          <w:sz w:val="24"/>
          <w:szCs w:val="24"/>
        </w:rPr>
        <w:t>Сбербанк-онлайн</w:t>
      </w:r>
      <w:proofErr w:type="spellEnd"/>
      <w:r w:rsidR="00857BB0" w:rsidRPr="00857BB0">
        <w:rPr>
          <w:color w:val="1F3864" w:themeColor="accent5" w:themeShade="80"/>
          <w:sz w:val="24"/>
          <w:szCs w:val="24"/>
        </w:rPr>
        <w:t xml:space="preserve">; СУФД, </w:t>
      </w:r>
      <w:r>
        <w:rPr>
          <w:color w:val="1F3864" w:themeColor="accent5" w:themeShade="80"/>
          <w:sz w:val="24"/>
          <w:szCs w:val="24"/>
        </w:rPr>
        <w:t>осуществлять с</w:t>
      </w:r>
      <w:r w:rsidR="00857BB0" w:rsidRPr="00857BB0">
        <w:rPr>
          <w:color w:val="1F3864" w:themeColor="accent5" w:themeShade="80"/>
          <w:sz w:val="24"/>
          <w:szCs w:val="24"/>
        </w:rPr>
        <w:t>дач</w:t>
      </w:r>
      <w:r>
        <w:rPr>
          <w:color w:val="1F3864" w:themeColor="accent5" w:themeShade="80"/>
          <w:sz w:val="24"/>
          <w:szCs w:val="24"/>
        </w:rPr>
        <w:t>у</w:t>
      </w:r>
      <w:r w:rsidR="00857BB0" w:rsidRPr="00857BB0">
        <w:rPr>
          <w:color w:val="1F3864" w:themeColor="accent5" w:themeShade="80"/>
          <w:sz w:val="24"/>
          <w:szCs w:val="24"/>
        </w:rPr>
        <w:t xml:space="preserve"> отчетности в электронном виде через оператора связи ТАКСКОМ;</w:t>
      </w:r>
    </w:p>
    <w:p w:rsidR="00857BB0" w:rsidRPr="00857BB0" w:rsidRDefault="00857BB0" w:rsidP="00857BB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осуществлять иные функции, предусмотренные законодательством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857BB0" w:rsidRDefault="00775ED6" w:rsidP="00775ED6">
      <w:pPr>
        <w:pStyle w:val="Default"/>
        <w:ind w:firstLine="709"/>
        <w:jc w:val="both"/>
      </w:pPr>
      <w:r w:rsidRPr="00857BB0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857BB0" w:rsidRDefault="00775ED6" w:rsidP="00775ED6">
      <w:pPr>
        <w:rPr>
          <w:rFonts w:cs="Times New Roman"/>
          <w:iCs/>
          <w:sz w:val="24"/>
          <w:szCs w:val="24"/>
        </w:rPr>
      </w:pPr>
      <w:r w:rsidRPr="00857BB0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857BB0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857BB0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A31B74" w:rsidRDefault="00775ED6" w:rsidP="00775ED6">
      <w:pPr>
        <w:pStyle w:val="23"/>
        <w:spacing w:after="0" w:line="240" w:lineRule="auto"/>
        <w:ind w:left="0" w:firstLine="709"/>
        <w:jc w:val="both"/>
      </w:pPr>
      <w:r w:rsidRPr="00857BB0">
        <w:t xml:space="preserve">- исполнять поручения начальника отдела, </w:t>
      </w:r>
    </w:p>
    <w:p w:rsidR="00775ED6" w:rsidRPr="00857BB0" w:rsidRDefault="00775ED6" w:rsidP="00775ED6">
      <w:pPr>
        <w:pStyle w:val="23"/>
        <w:spacing w:after="0" w:line="240" w:lineRule="auto"/>
        <w:ind w:left="0" w:firstLine="709"/>
        <w:jc w:val="both"/>
      </w:pPr>
      <w:r w:rsidRPr="00857BB0">
        <w:t>- соблюдать сроки исполнения документов, заданий и поручений;</w:t>
      </w:r>
    </w:p>
    <w:p w:rsidR="00775ED6" w:rsidRPr="00857BB0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857BB0">
        <w:t>- </w:t>
      </w:r>
      <w:r w:rsidRPr="00857BB0">
        <w:rPr>
          <w:bCs/>
        </w:rPr>
        <w:t xml:space="preserve">осуществлять </w:t>
      </w:r>
      <w:r w:rsidRPr="00857BB0">
        <w:t>работу в автоматизированных информационных системах, разработанных для налоговых органов</w:t>
      </w:r>
      <w:r w:rsidRPr="00857BB0">
        <w:rPr>
          <w:bCs/>
        </w:rPr>
        <w:t>;</w:t>
      </w:r>
    </w:p>
    <w:p w:rsidR="00775ED6" w:rsidRPr="00857BB0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857BB0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857BB0" w:rsidRDefault="00775ED6" w:rsidP="00775ED6">
      <w:pPr>
        <w:pStyle w:val="23"/>
        <w:spacing w:after="0" w:line="240" w:lineRule="auto"/>
        <w:ind w:left="0" w:firstLine="709"/>
        <w:jc w:val="both"/>
      </w:pPr>
      <w:r w:rsidRPr="00857BB0">
        <w:rPr>
          <w:bCs/>
        </w:rPr>
        <w:t>- </w:t>
      </w:r>
      <w:r w:rsidRPr="00857BB0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857BB0" w:rsidRDefault="00775ED6" w:rsidP="00775ED6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857BB0" w:rsidRDefault="00775ED6" w:rsidP="00775ED6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857BB0" w:rsidRDefault="00775ED6" w:rsidP="00775ED6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857BB0" w:rsidRDefault="00775ED6" w:rsidP="00775ED6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857BB0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857BB0" w:rsidRDefault="00775ED6" w:rsidP="00775ED6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 xml:space="preserve">- обеспечивать соблюдение охраняемой законом тайны в соответствии с </w:t>
      </w:r>
      <w:r w:rsidR="00A31B74">
        <w:rPr>
          <w:rFonts w:cs="Times New Roman"/>
          <w:sz w:val="24"/>
          <w:szCs w:val="24"/>
        </w:rPr>
        <w:t>законодательством Российской Федерации</w:t>
      </w:r>
      <w:r w:rsidRPr="00857BB0">
        <w:rPr>
          <w:rFonts w:cs="Times New Roman"/>
          <w:sz w:val="24"/>
          <w:szCs w:val="24"/>
        </w:rPr>
        <w:t>;</w:t>
      </w:r>
    </w:p>
    <w:p w:rsidR="00775ED6" w:rsidRPr="00857BB0" w:rsidRDefault="00775ED6" w:rsidP="00775ED6">
      <w:pPr>
        <w:pStyle w:val="23"/>
        <w:spacing w:after="0" w:line="240" w:lineRule="auto"/>
        <w:ind w:left="0" w:firstLine="709"/>
        <w:jc w:val="both"/>
      </w:pPr>
      <w:r w:rsidRPr="00857BB0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857BB0" w:rsidRDefault="00775ED6" w:rsidP="00775ED6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857BB0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857BB0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857BB0" w:rsidRDefault="00775ED6" w:rsidP="00775ED6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857BB0" w:rsidRDefault="00775ED6" w:rsidP="00775ED6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857BB0" w:rsidRDefault="00681090" w:rsidP="00B52A6B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857BB0">
        <w:rPr>
          <w:rFonts w:cs="Times New Roman"/>
          <w:sz w:val="24"/>
          <w:szCs w:val="24"/>
        </w:rPr>
        <w:t xml:space="preserve">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специалист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- эксперт</w:t>
      </w:r>
      <w:r w:rsidR="003F3CF8" w:rsidRPr="00857BB0">
        <w:rPr>
          <w:rFonts w:cs="Times New Roman"/>
          <w:sz w:val="24"/>
          <w:szCs w:val="24"/>
        </w:rPr>
        <w:t xml:space="preserve"> </w:t>
      </w:r>
      <w:r w:rsidR="00362883" w:rsidRPr="00857BB0">
        <w:rPr>
          <w:rFonts w:cs="Times New Roman"/>
          <w:sz w:val="24"/>
          <w:szCs w:val="24"/>
        </w:rPr>
        <w:t xml:space="preserve">отдела </w:t>
      </w:r>
      <w:r w:rsidR="00D1572F" w:rsidRPr="00857BB0">
        <w:rPr>
          <w:rFonts w:cs="Times New Roman"/>
          <w:sz w:val="24"/>
          <w:szCs w:val="24"/>
        </w:rPr>
        <w:t>имеет право:</w:t>
      </w:r>
    </w:p>
    <w:p w:rsidR="00A41F96" w:rsidRPr="00857BB0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lastRenderedPageBreak/>
        <w:t xml:space="preserve">вопросам, относящимся к компетенции </w:t>
      </w:r>
      <w:r w:rsidR="00362883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857BB0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857BB0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467A5">
        <w:rPr>
          <w:rFonts w:cs="Times New Roman"/>
          <w:color w:val="1F3864" w:themeColor="accent5" w:themeShade="80"/>
          <w:sz w:val="24"/>
          <w:szCs w:val="24"/>
        </w:rPr>
        <w:t xml:space="preserve"> – главному бухгалтеру</w:t>
      </w:r>
      <w:r w:rsidR="007D11C9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857BB0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857BB0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857BB0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857BB0">
        <w:rPr>
          <w:rFonts w:cs="Times New Roman"/>
          <w:color w:val="1F3864" w:themeColor="accent5" w:themeShade="80"/>
          <w:sz w:val="24"/>
          <w:szCs w:val="24"/>
        </w:rPr>
        <w:t>е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857BB0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857BB0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857BB0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857BB0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857BB0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857BB0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857BB0" w:rsidRDefault="00FE70C4" w:rsidP="00181DD0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10</w:t>
      </w:r>
      <w:r w:rsidR="003B7A81" w:rsidRPr="00857BB0">
        <w:rPr>
          <w:rFonts w:cs="Times New Roman"/>
          <w:sz w:val="24"/>
          <w:szCs w:val="24"/>
        </w:rPr>
        <w:t>. 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специалист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- эксперт</w:t>
      </w:r>
      <w:r w:rsidR="000240AF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857BB0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857BB0">
        <w:rPr>
          <w:rFonts w:cs="Times New Roman"/>
          <w:sz w:val="24"/>
          <w:szCs w:val="24"/>
        </w:rPr>
        <w:t xml:space="preserve">иные </w:t>
      </w:r>
      <w:r w:rsidR="003B7A81" w:rsidRPr="00857BB0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857BB0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857BB0">
        <w:rPr>
          <w:rFonts w:cs="Times New Roman"/>
          <w:sz w:val="24"/>
          <w:szCs w:val="24"/>
        </w:rPr>
        <w:t xml:space="preserve">Положением об отделе, </w:t>
      </w:r>
      <w:r w:rsidR="003B7A81" w:rsidRPr="00857BB0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857BB0">
        <w:rPr>
          <w:rFonts w:cs="Times New Roman"/>
          <w:sz w:val="24"/>
          <w:szCs w:val="24"/>
        </w:rPr>
        <w:t>, Управления</w:t>
      </w:r>
      <w:r w:rsidR="00FA1E24" w:rsidRPr="00857BB0">
        <w:rPr>
          <w:rFonts w:cs="Times New Roman"/>
          <w:sz w:val="24"/>
          <w:szCs w:val="24"/>
        </w:rPr>
        <w:t xml:space="preserve"> и</w:t>
      </w:r>
      <w:r w:rsidR="00AA0FC0" w:rsidRPr="00857BB0">
        <w:rPr>
          <w:rFonts w:cs="Times New Roman"/>
          <w:sz w:val="24"/>
          <w:szCs w:val="24"/>
        </w:rPr>
        <w:t xml:space="preserve"> Ин</w:t>
      </w:r>
      <w:r w:rsidR="005B1C9A" w:rsidRPr="00857BB0">
        <w:rPr>
          <w:rFonts w:cs="Times New Roman"/>
          <w:sz w:val="24"/>
          <w:szCs w:val="24"/>
        </w:rPr>
        <w:t>спекции</w:t>
      </w:r>
      <w:r w:rsidR="00E45E47" w:rsidRPr="00857BB0">
        <w:rPr>
          <w:rFonts w:cs="Times New Roman"/>
          <w:sz w:val="24"/>
          <w:szCs w:val="24"/>
        </w:rPr>
        <w:t>.</w:t>
      </w:r>
    </w:p>
    <w:p w:rsidR="00433FB1" w:rsidRPr="00857BB0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11</w:t>
      </w:r>
      <w:r w:rsidR="003B7A81" w:rsidRPr="00857BB0">
        <w:rPr>
          <w:rFonts w:cs="Times New Roman"/>
          <w:sz w:val="24"/>
          <w:szCs w:val="24"/>
        </w:rPr>
        <w:t>.</w:t>
      </w:r>
      <w:r w:rsidR="003314B0" w:rsidRPr="00857BB0">
        <w:rPr>
          <w:rFonts w:cs="Times New Roman"/>
          <w:sz w:val="24"/>
          <w:szCs w:val="24"/>
        </w:rPr>
        <w:t> 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Главный специалист - эксперт</w:t>
      </w:r>
      <w:r w:rsidR="00362883" w:rsidRPr="00857BB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857BB0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857BB0">
        <w:rPr>
          <w:rFonts w:cs="Times New Roman"/>
          <w:sz w:val="24"/>
          <w:szCs w:val="24"/>
        </w:rPr>
        <w:t xml:space="preserve"> </w:t>
      </w:r>
      <w:r w:rsidR="00433FB1" w:rsidRPr="00857BB0">
        <w:rPr>
          <w:rFonts w:cs="Times New Roman"/>
          <w:bCs/>
          <w:sz w:val="24"/>
          <w:szCs w:val="24"/>
        </w:rPr>
        <w:t xml:space="preserve">Кроме того, </w:t>
      </w:r>
      <w:r w:rsidR="00F467A5">
        <w:rPr>
          <w:rFonts w:cs="Times New Roman"/>
          <w:bCs/>
          <w:color w:val="1F3864" w:themeColor="accent5" w:themeShade="80"/>
          <w:sz w:val="24"/>
          <w:szCs w:val="24"/>
        </w:rPr>
        <w:t xml:space="preserve">главный </w:t>
      </w:r>
      <w:r w:rsidR="00C81D4B" w:rsidRPr="00857BB0">
        <w:rPr>
          <w:rFonts w:cs="Times New Roman"/>
          <w:bCs/>
          <w:color w:val="1F3864" w:themeColor="accent5" w:themeShade="80"/>
          <w:sz w:val="24"/>
          <w:szCs w:val="24"/>
        </w:rPr>
        <w:t xml:space="preserve">специалист </w:t>
      </w:r>
      <w:r w:rsidR="00F467A5">
        <w:rPr>
          <w:rFonts w:cs="Times New Roman"/>
          <w:bCs/>
          <w:color w:val="1F3864" w:themeColor="accent5" w:themeShade="80"/>
          <w:sz w:val="24"/>
          <w:szCs w:val="24"/>
        </w:rPr>
        <w:t>- эксперт</w:t>
      </w:r>
      <w:r w:rsidR="00A47E8F">
        <w:rPr>
          <w:rFonts w:cs="Times New Roman"/>
          <w:bCs/>
          <w:color w:val="1F3864" w:themeColor="accent5" w:themeShade="80"/>
          <w:sz w:val="24"/>
          <w:szCs w:val="24"/>
        </w:rPr>
        <w:t xml:space="preserve"> </w:t>
      </w:r>
      <w:r w:rsidR="00362883" w:rsidRPr="00857BB0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857BB0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857BB0">
        <w:rPr>
          <w:rFonts w:cs="Times New Roman"/>
          <w:sz w:val="24"/>
          <w:szCs w:val="24"/>
        </w:rPr>
        <w:t>:</w:t>
      </w:r>
    </w:p>
    <w:p w:rsidR="00433FB1" w:rsidRPr="00857BB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Pr="00857BB0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857BB0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857BB0">
        <w:rPr>
          <w:rFonts w:cs="Times New Roman"/>
          <w:color w:val="1F3864" w:themeColor="accent5" w:themeShade="80"/>
          <w:sz w:val="24"/>
          <w:szCs w:val="24"/>
        </w:rPr>
        <w:t>,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857BB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857BB0">
        <w:rPr>
          <w:rFonts w:cs="Times New Roman"/>
          <w:color w:val="1F3864" w:themeColor="accent5" w:themeShade="80"/>
          <w:sz w:val="24"/>
          <w:szCs w:val="24"/>
        </w:rPr>
        <w:t>,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857BB0">
        <w:rPr>
          <w:rFonts w:cs="Times New Roman"/>
          <w:color w:val="1F3864" w:themeColor="accent5" w:themeShade="80"/>
          <w:sz w:val="24"/>
          <w:szCs w:val="24"/>
        </w:rPr>
        <w:t>,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857BB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857BB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857BB0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857BB0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Pr="00857BB0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857BB0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857BB0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857BB0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857BB0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857BB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857BB0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Pr="00857BB0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857BB0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857BB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Pr="00857BB0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857BB0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857BB0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857BB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IV.</w:t>
      </w:r>
      <w:r w:rsidR="00CC56D9" w:rsidRPr="00857BB0">
        <w:rPr>
          <w:rFonts w:cs="Times New Roman"/>
          <w:b/>
          <w:sz w:val="24"/>
          <w:szCs w:val="24"/>
        </w:rPr>
        <w:t> </w:t>
      </w:r>
      <w:r w:rsidR="00E45E47" w:rsidRPr="00857BB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F467A5">
        <w:rPr>
          <w:rFonts w:cs="Times New Roman"/>
          <w:b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b/>
          <w:color w:val="1F3864" w:themeColor="accent5" w:themeShade="80"/>
          <w:sz w:val="24"/>
          <w:szCs w:val="24"/>
        </w:rPr>
        <w:t xml:space="preserve"> специалист </w:t>
      </w:r>
      <w:r w:rsidR="00F467A5">
        <w:rPr>
          <w:rFonts w:cs="Times New Roman"/>
          <w:b/>
          <w:color w:val="1F3864" w:themeColor="accent5" w:themeShade="80"/>
          <w:sz w:val="24"/>
          <w:szCs w:val="24"/>
        </w:rPr>
        <w:t>- эксперт</w:t>
      </w:r>
      <w:r w:rsidR="002C53D8" w:rsidRPr="00857BB0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857BB0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857BB0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B4C00" w:rsidRPr="00857BB0">
        <w:rPr>
          <w:rFonts w:cs="Times New Roman"/>
          <w:b/>
          <w:sz w:val="24"/>
          <w:szCs w:val="24"/>
        </w:rPr>
        <w:t xml:space="preserve"> </w:t>
      </w:r>
      <w:r w:rsidR="00E45E47" w:rsidRPr="00857BB0">
        <w:rPr>
          <w:rFonts w:cs="Times New Roman"/>
          <w:b/>
          <w:sz w:val="24"/>
          <w:szCs w:val="24"/>
        </w:rPr>
        <w:t>у</w:t>
      </w:r>
      <w:r w:rsidRPr="00857BB0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57BB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857BB0" w:rsidRDefault="008971B7" w:rsidP="008E272D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12.</w:t>
      </w:r>
      <w:r w:rsidR="008E272D" w:rsidRPr="00857BB0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специалист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- эксперт</w:t>
      </w:r>
      <w:r w:rsidR="002C53D8" w:rsidRPr="00857BB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857BB0">
        <w:rPr>
          <w:rFonts w:cs="Times New Roman"/>
          <w:sz w:val="24"/>
          <w:szCs w:val="24"/>
        </w:rPr>
        <w:t xml:space="preserve"> </w:t>
      </w:r>
      <w:r w:rsidR="008E272D" w:rsidRPr="00857BB0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857BB0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857BB0">
        <w:rPr>
          <w:rFonts w:cs="Times New Roman"/>
          <w:color w:val="1F3864" w:themeColor="accent5" w:themeShade="80"/>
          <w:sz w:val="24"/>
          <w:szCs w:val="24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857BB0">
        <w:rPr>
          <w:rFonts w:cs="Times New Roman"/>
          <w:color w:val="1F3864" w:themeColor="accent5" w:themeShade="80"/>
          <w:sz w:val="24"/>
          <w:szCs w:val="24"/>
        </w:rPr>
        <w:t>,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857BB0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857BB0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lastRenderedPageBreak/>
        <w:t>-</w:t>
      </w:r>
      <w:r w:rsidR="006F1384" w:rsidRPr="00857BB0">
        <w:rPr>
          <w:rFonts w:cs="Times New Roman"/>
          <w:color w:val="1F3864" w:themeColor="accent5" w:themeShade="80"/>
          <w:sz w:val="24"/>
          <w:szCs w:val="24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857BB0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857BB0">
        <w:rPr>
          <w:rFonts w:cs="Times New Roman"/>
          <w:color w:val="1F3864" w:themeColor="accent5" w:themeShade="80"/>
          <w:sz w:val="24"/>
          <w:szCs w:val="24"/>
        </w:rPr>
        <w:t>И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857BB0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857BB0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857BB0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857BB0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857BB0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857BB0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857BB0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857BB0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857BB0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857BB0" w:rsidRDefault="006D522D" w:rsidP="008051FA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специалист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- эксперт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57BB0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F8302B" w:rsidRPr="00857BB0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обеспечения соблюдения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857BB0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8E1AB2" w:rsidRPr="00857BB0" w:rsidRDefault="008E1AB2" w:rsidP="0058168F">
      <w:pPr>
        <w:widowControl w:val="0"/>
        <w:rPr>
          <w:rFonts w:cs="Times New Roman"/>
          <w:sz w:val="24"/>
          <w:szCs w:val="24"/>
        </w:rPr>
      </w:pPr>
    </w:p>
    <w:p w:rsidR="003B7A81" w:rsidRPr="00857BB0" w:rsidRDefault="003B7A81" w:rsidP="00CE214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V.</w:t>
      </w:r>
      <w:r w:rsidR="00CC56D9" w:rsidRPr="00857BB0">
        <w:rPr>
          <w:rFonts w:cs="Times New Roman"/>
          <w:b/>
          <w:sz w:val="24"/>
          <w:szCs w:val="24"/>
        </w:rPr>
        <w:t> </w:t>
      </w:r>
      <w:r w:rsidRPr="00857BB0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857BB0">
        <w:rPr>
          <w:rFonts w:cs="Times New Roman"/>
          <w:b/>
          <w:sz w:val="24"/>
          <w:szCs w:val="24"/>
        </w:rPr>
        <w:t xml:space="preserve"> </w:t>
      </w:r>
      <w:r w:rsidR="00F467A5">
        <w:rPr>
          <w:rFonts w:cs="Times New Roman"/>
          <w:b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b/>
          <w:color w:val="1F3864" w:themeColor="accent5" w:themeShade="80"/>
          <w:sz w:val="24"/>
          <w:szCs w:val="24"/>
        </w:rPr>
        <w:t xml:space="preserve"> специалист </w:t>
      </w:r>
      <w:r w:rsidR="00F467A5">
        <w:rPr>
          <w:rFonts w:cs="Times New Roman"/>
          <w:b/>
          <w:color w:val="1F3864" w:themeColor="accent5" w:themeShade="80"/>
          <w:sz w:val="24"/>
          <w:szCs w:val="24"/>
        </w:rPr>
        <w:t>- эксперт</w:t>
      </w:r>
      <w:r w:rsidR="00E70AFE" w:rsidRPr="00857BB0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857BB0">
        <w:rPr>
          <w:rFonts w:cs="Times New Roman"/>
          <w:b/>
          <w:sz w:val="24"/>
          <w:szCs w:val="24"/>
        </w:rPr>
        <w:t xml:space="preserve"> </w:t>
      </w:r>
      <w:r w:rsidRPr="00857BB0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57BB0">
        <w:rPr>
          <w:rFonts w:cs="Times New Roman"/>
          <w:b/>
          <w:sz w:val="24"/>
          <w:szCs w:val="24"/>
        </w:rPr>
        <w:t xml:space="preserve"> </w:t>
      </w:r>
      <w:r w:rsidRPr="00857BB0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857BB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857BB0" w:rsidRDefault="006D522D" w:rsidP="008971B7">
      <w:pPr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14. </w:t>
      </w:r>
      <w:r w:rsidR="00F467A5">
        <w:rPr>
          <w:rFonts w:cs="Times New Roman"/>
          <w:sz w:val="24"/>
          <w:szCs w:val="24"/>
        </w:rPr>
        <w:t>Главный</w:t>
      </w:r>
      <w:r w:rsidR="00C81D4B" w:rsidRPr="00857BB0">
        <w:rPr>
          <w:rFonts w:cs="Times New Roman"/>
          <w:sz w:val="24"/>
          <w:szCs w:val="24"/>
        </w:rPr>
        <w:t xml:space="preserve"> специалист </w:t>
      </w:r>
      <w:r w:rsidR="00F467A5">
        <w:rPr>
          <w:rFonts w:cs="Times New Roman"/>
          <w:sz w:val="24"/>
          <w:szCs w:val="24"/>
        </w:rPr>
        <w:t>- эксперт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857BB0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857BB0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857BB0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857BB0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857BB0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857BB0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857BB0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857BB0">
        <w:rPr>
          <w:rFonts w:cs="Times New Roman"/>
          <w:color w:val="1F3864" w:themeColor="accent5" w:themeShade="80"/>
          <w:sz w:val="24"/>
          <w:szCs w:val="24"/>
        </w:rPr>
        <w:t>ам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857BB0" w:rsidRDefault="00E67801" w:rsidP="00E67801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15. </w:t>
      </w:r>
      <w:r w:rsidR="00F467A5">
        <w:rPr>
          <w:rFonts w:cs="Times New Roman"/>
          <w:sz w:val="24"/>
          <w:szCs w:val="24"/>
        </w:rPr>
        <w:t xml:space="preserve">Главный </w:t>
      </w:r>
      <w:r w:rsidR="00C81D4B" w:rsidRPr="00857BB0">
        <w:rPr>
          <w:rFonts w:cs="Times New Roman"/>
          <w:sz w:val="24"/>
          <w:szCs w:val="24"/>
        </w:rPr>
        <w:t xml:space="preserve">специалист </w:t>
      </w:r>
      <w:r w:rsidR="00F467A5">
        <w:rPr>
          <w:rFonts w:cs="Times New Roman"/>
          <w:sz w:val="24"/>
          <w:szCs w:val="24"/>
        </w:rPr>
        <w:t>- эксперт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857BB0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857BB0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857BB0">
        <w:rPr>
          <w:rFonts w:cs="Times New Roman"/>
          <w:color w:val="1F3864" w:themeColor="accent5" w:themeShade="80"/>
          <w:sz w:val="24"/>
          <w:szCs w:val="24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857BB0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57BB0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857BB0">
        <w:rPr>
          <w:rFonts w:cs="Times New Roman"/>
          <w:color w:val="1F3864" w:themeColor="accent5" w:themeShade="80"/>
          <w:sz w:val="24"/>
          <w:szCs w:val="24"/>
        </w:rPr>
        <w:t> 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857BB0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857BB0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857BB0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VI.</w:t>
      </w:r>
      <w:r w:rsidR="00CC56D9" w:rsidRPr="00857BB0">
        <w:rPr>
          <w:rFonts w:cs="Times New Roman"/>
          <w:b/>
          <w:sz w:val="24"/>
          <w:szCs w:val="24"/>
        </w:rPr>
        <w:t> </w:t>
      </w:r>
      <w:r w:rsidRPr="00857BB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857BB0">
        <w:rPr>
          <w:rFonts w:cs="Times New Roman"/>
          <w:b/>
          <w:sz w:val="24"/>
          <w:szCs w:val="24"/>
        </w:rPr>
        <w:t xml:space="preserve"> </w:t>
      </w:r>
      <w:r w:rsidRPr="00857BB0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857BB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857BB0" w:rsidRDefault="003B7A81" w:rsidP="008971B7">
      <w:pPr>
        <w:ind w:right="17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</w:t>
      </w:r>
      <w:r w:rsidR="007A7062" w:rsidRPr="00857BB0">
        <w:rPr>
          <w:rFonts w:cs="Times New Roman"/>
          <w:sz w:val="24"/>
          <w:szCs w:val="24"/>
        </w:rPr>
        <w:t>6</w:t>
      </w:r>
      <w:r w:rsidRPr="00857BB0">
        <w:rPr>
          <w:rFonts w:cs="Times New Roman"/>
          <w:sz w:val="24"/>
          <w:szCs w:val="24"/>
        </w:rPr>
        <w:t>. </w:t>
      </w:r>
      <w:r w:rsidR="008971B7" w:rsidRPr="00857BB0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главный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F467A5">
        <w:rPr>
          <w:rFonts w:cs="Times New Roman"/>
          <w:color w:val="1F3864" w:themeColor="accent5" w:themeShade="80"/>
          <w:sz w:val="24"/>
          <w:szCs w:val="24"/>
        </w:rPr>
        <w:t xml:space="preserve">специалист – эксперт 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E70AFE" w:rsidRPr="00857BB0">
        <w:rPr>
          <w:rFonts w:cs="Times New Roman"/>
          <w:sz w:val="24"/>
          <w:szCs w:val="24"/>
        </w:rPr>
        <w:t xml:space="preserve"> </w:t>
      </w:r>
      <w:r w:rsidR="008971B7" w:rsidRPr="00857BB0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857BB0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857BB0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VII.</w:t>
      </w:r>
      <w:r w:rsidR="00CC56D9" w:rsidRPr="00857BB0">
        <w:rPr>
          <w:rFonts w:cs="Times New Roman"/>
          <w:b/>
          <w:sz w:val="24"/>
          <w:szCs w:val="24"/>
        </w:rPr>
        <w:t> </w:t>
      </w:r>
      <w:r w:rsidRPr="00857BB0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857BB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57BB0" w:rsidRDefault="003B7A81" w:rsidP="003B7A81">
      <w:pPr>
        <w:widowControl w:val="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</w:t>
      </w:r>
      <w:r w:rsidR="007A7062" w:rsidRPr="00857BB0">
        <w:rPr>
          <w:rFonts w:cs="Times New Roman"/>
          <w:sz w:val="24"/>
          <w:szCs w:val="24"/>
        </w:rPr>
        <w:t>7</w:t>
      </w:r>
      <w:r w:rsidRPr="00857BB0">
        <w:rPr>
          <w:rFonts w:cs="Times New Roman"/>
          <w:sz w:val="24"/>
          <w:szCs w:val="24"/>
        </w:rPr>
        <w:t>. </w:t>
      </w:r>
      <w:proofErr w:type="gramStart"/>
      <w:r w:rsidRPr="00857BB0">
        <w:rPr>
          <w:rFonts w:cs="Times New Roman"/>
          <w:sz w:val="24"/>
          <w:szCs w:val="24"/>
        </w:rPr>
        <w:t>Взаимодействие</w:t>
      </w:r>
      <w:r w:rsidR="008971B7" w:rsidRPr="00857BB0">
        <w:rPr>
          <w:rFonts w:cs="Times New Roman"/>
          <w:sz w:val="24"/>
          <w:szCs w:val="24"/>
        </w:rPr>
        <w:t xml:space="preserve">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главного</w:t>
      </w:r>
      <w:r w:rsidR="00C81D4B" w:rsidRPr="00857BB0">
        <w:rPr>
          <w:rFonts w:cs="Times New Roman"/>
          <w:color w:val="1F3864" w:themeColor="accent5" w:themeShade="80"/>
          <w:sz w:val="24"/>
          <w:szCs w:val="24"/>
        </w:rPr>
        <w:t xml:space="preserve"> специалиста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- эксперта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857BB0">
        <w:rPr>
          <w:rFonts w:cs="Times New Roman"/>
          <w:sz w:val="24"/>
          <w:szCs w:val="24"/>
        </w:rPr>
        <w:t xml:space="preserve"> </w:t>
      </w:r>
      <w:r w:rsidR="00F9481C" w:rsidRPr="00857BB0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857BB0">
        <w:rPr>
          <w:rFonts w:cs="Times New Roman"/>
          <w:sz w:val="24"/>
          <w:szCs w:val="24"/>
        </w:rPr>
        <w:t xml:space="preserve"> и работниками</w:t>
      </w:r>
      <w:r w:rsidR="00F9481C" w:rsidRPr="00857BB0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857BB0">
        <w:rPr>
          <w:rFonts w:cs="Times New Roman"/>
          <w:sz w:val="24"/>
          <w:szCs w:val="24"/>
        </w:rPr>
        <w:t xml:space="preserve">и работниками </w:t>
      </w:r>
      <w:r w:rsidR="00F9481C" w:rsidRPr="00857BB0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857BB0">
        <w:rPr>
          <w:rFonts w:cs="Times New Roman"/>
          <w:sz w:val="24"/>
          <w:szCs w:val="24"/>
        </w:rPr>
        <w:t> </w:t>
      </w:r>
      <w:r w:rsidR="00F9481C" w:rsidRPr="00857BB0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857BB0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857BB0">
        <w:rPr>
          <w:rFonts w:cs="Times New Roman"/>
          <w:sz w:val="24"/>
          <w:szCs w:val="24"/>
        </w:rPr>
        <w:t> </w:t>
      </w:r>
      <w:r w:rsidR="00F9481C" w:rsidRPr="00857BB0">
        <w:rPr>
          <w:rFonts w:cs="Times New Roman"/>
          <w:sz w:val="24"/>
          <w:szCs w:val="24"/>
        </w:rPr>
        <w:t xml:space="preserve">г. № 79-ФЗ "О государственной гражданской службе Российской Федерации", а также в соответствии с иными нормативными правовыми актами </w:t>
      </w:r>
      <w:r w:rsidR="00F9481C" w:rsidRPr="00857BB0">
        <w:rPr>
          <w:rFonts w:cs="Times New Roman"/>
          <w:sz w:val="24"/>
          <w:szCs w:val="24"/>
        </w:rPr>
        <w:lastRenderedPageBreak/>
        <w:t>Российской Федерации и приказами (распоряжениями) ФНС России</w:t>
      </w:r>
      <w:r w:rsidR="009B4850" w:rsidRPr="00857BB0">
        <w:rPr>
          <w:rFonts w:cs="Times New Roman"/>
          <w:sz w:val="24"/>
          <w:szCs w:val="24"/>
        </w:rPr>
        <w:t>, Управления и Инспекции</w:t>
      </w:r>
      <w:r w:rsidRPr="00857BB0">
        <w:rPr>
          <w:rFonts w:cs="Times New Roman"/>
          <w:sz w:val="24"/>
          <w:szCs w:val="24"/>
        </w:rPr>
        <w:t>.</w:t>
      </w:r>
    </w:p>
    <w:p w:rsidR="003B7A8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467A5" w:rsidRDefault="00F467A5" w:rsidP="00B310A4">
      <w:pPr>
        <w:widowControl w:val="0"/>
        <w:rPr>
          <w:rFonts w:cs="Times New Roman"/>
          <w:sz w:val="24"/>
          <w:szCs w:val="24"/>
        </w:rPr>
      </w:pPr>
    </w:p>
    <w:p w:rsidR="00F467A5" w:rsidRDefault="00F467A5" w:rsidP="00B310A4">
      <w:pPr>
        <w:widowControl w:val="0"/>
        <w:rPr>
          <w:rFonts w:cs="Times New Roman"/>
          <w:sz w:val="24"/>
          <w:szCs w:val="24"/>
        </w:rPr>
      </w:pPr>
    </w:p>
    <w:p w:rsidR="00F467A5" w:rsidRDefault="00F467A5" w:rsidP="00B310A4">
      <w:pPr>
        <w:widowControl w:val="0"/>
        <w:rPr>
          <w:rFonts w:cs="Times New Roman"/>
          <w:sz w:val="24"/>
          <w:szCs w:val="24"/>
        </w:rPr>
      </w:pPr>
    </w:p>
    <w:p w:rsidR="00F467A5" w:rsidRPr="00857BB0" w:rsidRDefault="00F467A5" w:rsidP="00B310A4">
      <w:pPr>
        <w:widowControl w:val="0"/>
        <w:rPr>
          <w:rFonts w:cs="Times New Roman"/>
          <w:sz w:val="24"/>
          <w:szCs w:val="24"/>
        </w:rPr>
      </w:pPr>
    </w:p>
    <w:p w:rsidR="00995C06" w:rsidRPr="00857BB0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VIII.</w:t>
      </w:r>
      <w:r w:rsidR="00822936" w:rsidRPr="00857BB0">
        <w:rPr>
          <w:rFonts w:cs="Times New Roman"/>
          <w:b/>
          <w:sz w:val="24"/>
          <w:szCs w:val="24"/>
        </w:rPr>
        <w:t> </w:t>
      </w:r>
      <w:r w:rsidRPr="00857BB0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857BB0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857BB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857BB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57BB0" w:rsidRDefault="003B7A81" w:rsidP="00E70AFE">
      <w:pPr>
        <w:ind w:firstLine="708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</w:t>
      </w:r>
      <w:r w:rsidR="007A7062" w:rsidRPr="00857BB0">
        <w:rPr>
          <w:rFonts w:cs="Times New Roman"/>
          <w:sz w:val="24"/>
          <w:szCs w:val="24"/>
        </w:rPr>
        <w:t>8</w:t>
      </w:r>
      <w:r w:rsidRPr="00857BB0">
        <w:rPr>
          <w:rFonts w:cs="Times New Roman"/>
          <w:sz w:val="24"/>
          <w:szCs w:val="24"/>
        </w:rPr>
        <w:t>. </w:t>
      </w:r>
      <w:r w:rsidR="00E70AFE" w:rsidRPr="00857BB0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857BB0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857BB0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IX.</w:t>
      </w:r>
      <w:r w:rsidR="00822936" w:rsidRPr="00857BB0">
        <w:rPr>
          <w:rFonts w:cs="Times New Roman"/>
          <w:b/>
          <w:sz w:val="24"/>
          <w:szCs w:val="24"/>
        </w:rPr>
        <w:t> </w:t>
      </w:r>
      <w:r w:rsidRPr="00857BB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57BB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57BB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57BB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1</w:t>
      </w:r>
      <w:r w:rsidR="00805F34" w:rsidRPr="00857BB0">
        <w:rPr>
          <w:rFonts w:cs="Times New Roman"/>
          <w:sz w:val="24"/>
          <w:szCs w:val="24"/>
        </w:rPr>
        <w:t>9</w:t>
      </w:r>
      <w:r w:rsidRPr="00857BB0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F467A5">
        <w:rPr>
          <w:rFonts w:cs="Times New Roman"/>
          <w:color w:val="1F3864" w:themeColor="accent5" w:themeShade="80"/>
          <w:sz w:val="24"/>
          <w:szCs w:val="24"/>
        </w:rPr>
        <w:t>главного специалиста - эксперта</w:t>
      </w:r>
      <w:r w:rsidR="00E70AFE" w:rsidRPr="00857BB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857BB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857BB0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857BB0" w:rsidRDefault="00F9481C" w:rsidP="00F9481C">
      <w:pPr>
        <w:ind w:firstLine="720"/>
        <w:rPr>
          <w:rFonts w:cs="Times New Roman"/>
          <w:sz w:val="24"/>
          <w:szCs w:val="24"/>
        </w:rPr>
      </w:pPr>
      <w:r w:rsidRPr="00857BB0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857BB0">
        <w:rPr>
          <w:rFonts w:cs="Times New Roman"/>
          <w:sz w:val="24"/>
          <w:szCs w:val="24"/>
        </w:rPr>
        <w:t>, принимаемых решений</w:t>
      </w:r>
      <w:r w:rsidR="00E70AFE" w:rsidRPr="00857BB0">
        <w:rPr>
          <w:rFonts w:cs="Times New Roman"/>
          <w:sz w:val="24"/>
          <w:szCs w:val="24"/>
        </w:rPr>
        <w:t>.</w:t>
      </w:r>
    </w:p>
    <w:p w:rsidR="00E70AFE" w:rsidRPr="00857BB0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857BB0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857BB0" w:rsidSect="00857BB0">
      <w:headerReference w:type="default" r:id="rId14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C4C" w:rsidRDefault="00EE5C4C" w:rsidP="003B7A81">
      <w:r>
        <w:separator/>
      </w:r>
    </w:p>
  </w:endnote>
  <w:endnote w:type="continuationSeparator" w:id="0">
    <w:p w:rsidR="00EE5C4C" w:rsidRDefault="00EE5C4C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C4C" w:rsidRDefault="00EE5C4C" w:rsidP="003B7A81">
      <w:r>
        <w:separator/>
      </w:r>
    </w:p>
  </w:footnote>
  <w:footnote w:type="continuationSeparator" w:id="0">
    <w:p w:rsidR="00EE5C4C" w:rsidRDefault="00EE5C4C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33159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24A9A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3EB9"/>
    <w:rsid w:val="00054832"/>
    <w:rsid w:val="00056542"/>
    <w:rsid w:val="00057CCC"/>
    <w:rsid w:val="0006429F"/>
    <w:rsid w:val="00064C7C"/>
    <w:rsid w:val="00084A6D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669D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0323"/>
    <w:rsid w:val="00171BEC"/>
    <w:rsid w:val="00171E41"/>
    <w:rsid w:val="00172F66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D2783"/>
    <w:rsid w:val="001D3366"/>
    <w:rsid w:val="001D4185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03AB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159F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0AC9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1270"/>
    <w:rsid w:val="00492B5B"/>
    <w:rsid w:val="00492BFF"/>
    <w:rsid w:val="00493417"/>
    <w:rsid w:val="00496AED"/>
    <w:rsid w:val="00497B12"/>
    <w:rsid w:val="00497CF7"/>
    <w:rsid w:val="004A1EDF"/>
    <w:rsid w:val="004A3010"/>
    <w:rsid w:val="004A706B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38B2"/>
    <w:rsid w:val="0059423D"/>
    <w:rsid w:val="005A23F4"/>
    <w:rsid w:val="005B1C9A"/>
    <w:rsid w:val="005B36DB"/>
    <w:rsid w:val="005B3A49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4A9A"/>
    <w:rsid w:val="00625A96"/>
    <w:rsid w:val="00630988"/>
    <w:rsid w:val="0064123C"/>
    <w:rsid w:val="006504FC"/>
    <w:rsid w:val="00652309"/>
    <w:rsid w:val="0065324C"/>
    <w:rsid w:val="006618E5"/>
    <w:rsid w:val="0066321A"/>
    <w:rsid w:val="00671440"/>
    <w:rsid w:val="00673283"/>
    <w:rsid w:val="00674287"/>
    <w:rsid w:val="00677198"/>
    <w:rsid w:val="00681090"/>
    <w:rsid w:val="00683559"/>
    <w:rsid w:val="00686C23"/>
    <w:rsid w:val="00687624"/>
    <w:rsid w:val="006A44FB"/>
    <w:rsid w:val="006A5528"/>
    <w:rsid w:val="006C314C"/>
    <w:rsid w:val="006C720D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438C"/>
    <w:rsid w:val="00775378"/>
    <w:rsid w:val="00775ED6"/>
    <w:rsid w:val="00777A1A"/>
    <w:rsid w:val="007815AB"/>
    <w:rsid w:val="00781CA8"/>
    <w:rsid w:val="007834FB"/>
    <w:rsid w:val="00783E24"/>
    <w:rsid w:val="00790049"/>
    <w:rsid w:val="00794BA4"/>
    <w:rsid w:val="00795417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11BF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597"/>
    <w:rsid w:val="0085680E"/>
    <w:rsid w:val="00857BB0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1AB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121C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1B74"/>
    <w:rsid w:val="00A356E4"/>
    <w:rsid w:val="00A41F96"/>
    <w:rsid w:val="00A4459C"/>
    <w:rsid w:val="00A47C39"/>
    <w:rsid w:val="00A47E8F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D6"/>
    <w:rsid w:val="00A968F2"/>
    <w:rsid w:val="00A97A49"/>
    <w:rsid w:val="00AA0FC0"/>
    <w:rsid w:val="00AA6D22"/>
    <w:rsid w:val="00AB1ACA"/>
    <w:rsid w:val="00AB3F69"/>
    <w:rsid w:val="00AB61B7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02C5"/>
    <w:rsid w:val="00B14886"/>
    <w:rsid w:val="00B14EB0"/>
    <w:rsid w:val="00B1594D"/>
    <w:rsid w:val="00B17003"/>
    <w:rsid w:val="00B17F31"/>
    <w:rsid w:val="00B24769"/>
    <w:rsid w:val="00B30AF9"/>
    <w:rsid w:val="00B310A4"/>
    <w:rsid w:val="00B31172"/>
    <w:rsid w:val="00B31B86"/>
    <w:rsid w:val="00B43F6C"/>
    <w:rsid w:val="00B4682E"/>
    <w:rsid w:val="00B52A6B"/>
    <w:rsid w:val="00B55D93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2CCE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309E3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81D4B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2144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2F8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7B0"/>
    <w:rsid w:val="00DB5A6B"/>
    <w:rsid w:val="00DB6224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DF75DE"/>
    <w:rsid w:val="00E00F8B"/>
    <w:rsid w:val="00E01E4A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67F8F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5AA1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E5C4C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67A5"/>
    <w:rsid w:val="00F47A74"/>
    <w:rsid w:val="00F542C9"/>
    <w:rsid w:val="00F6773C"/>
    <w:rsid w:val="00F72CE0"/>
    <w:rsid w:val="00F7697D"/>
    <w:rsid w:val="00F77605"/>
    <w:rsid w:val="00F803BA"/>
    <w:rsid w:val="00F80DD8"/>
    <w:rsid w:val="00F829C2"/>
    <w:rsid w:val="00F8302B"/>
    <w:rsid w:val="00F87FF2"/>
    <w:rsid w:val="00F9087E"/>
    <w:rsid w:val="00F91891"/>
    <w:rsid w:val="00F931E0"/>
    <w:rsid w:val="00F93303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character" w:styleId="af6">
    <w:name w:val="Hyperlink"/>
    <w:basedOn w:val="a0"/>
    <w:uiPriority w:val="99"/>
    <w:semiHidden/>
    <w:unhideWhenUsed/>
    <w:rsid w:val="006C72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8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819C367E1FE2FB8BDE119g6pC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EC469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A56FD-1ACD-49E0-88E9-A1EADD1A9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7</Pages>
  <Words>3498</Words>
  <Characters>19940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49</cp:revision>
  <cp:lastPrinted>2017-12-06T14:19:00Z</cp:lastPrinted>
  <dcterms:created xsi:type="dcterms:W3CDTF">2018-01-17T08:56:00Z</dcterms:created>
  <dcterms:modified xsi:type="dcterms:W3CDTF">2019-06-04T10:59:00Z</dcterms:modified>
</cp:coreProperties>
</file>